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5" w:type="dxa"/>
        <w:jc w:val="center"/>
        <w:tblLook w:val="01E0"/>
      </w:tblPr>
      <w:tblGrid>
        <w:gridCol w:w="4368"/>
        <w:gridCol w:w="5777"/>
      </w:tblGrid>
      <w:tr w:rsidR="005417A5" w:rsidTr="005417A5">
        <w:trPr>
          <w:trHeight w:val="1624"/>
          <w:jc w:val="center"/>
        </w:trPr>
        <w:tc>
          <w:tcPr>
            <w:tcW w:w="4368" w:type="dxa"/>
          </w:tcPr>
          <w:p w:rsidR="005417A5" w:rsidRDefault="005417A5">
            <w:pPr>
              <w:spacing w:after="0"/>
              <w:jc w:val="center"/>
              <w:rPr>
                <w:b/>
                <w:szCs w:val="28"/>
              </w:rPr>
            </w:pPr>
            <w:r>
              <w:rPr>
                <w:b/>
                <w:szCs w:val="28"/>
              </w:rPr>
              <w:t>BAN TỔ CHỨC CUỘC THI</w:t>
            </w:r>
          </w:p>
          <w:p w:rsidR="00D42639" w:rsidRPr="00D02E47" w:rsidRDefault="005417A5">
            <w:pPr>
              <w:tabs>
                <w:tab w:val="left" w:pos="4395"/>
              </w:tabs>
              <w:spacing w:after="0"/>
              <w:jc w:val="center"/>
              <w:rPr>
                <w:szCs w:val="28"/>
              </w:rPr>
            </w:pPr>
            <w:r w:rsidRPr="00D02E47">
              <w:rPr>
                <w:szCs w:val="28"/>
              </w:rPr>
              <w:t>“</w:t>
            </w:r>
            <w:r w:rsidR="00D42639" w:rsidRPr="00D02E47">
              <w:rPr>
                <w:szCs w:val="28"/>
              </w:rPr>
              <w:t xml:space="preserve">THẾ HỆ TRẺ QUẢNG BÌNH </w:t>
            </w:r>
          </w:p>
          <w:p w:rsidR="00D42639" w:rsidRPr="00D02E47" w:rsidRDefault="00D42639">
            <w:pPr>
              <w:tabs>
                <w:tab w:val="left" w:pos="4395"/>
              </w:tabs>
              <w:spacing w:after="0"/>
              <w:jc w:val="center"/>
              <w:rPr>
                <w:szCs w:val="28"/>
              </w:rPr>
            </w:pPr>
            <w:r w:rsidRPr="00D02E47">
              <w:rPr>
                <w:szCs w:val="28"/>
              </w:rPr>
              <w:t xml:space="preserve">TÌM HIỂU VỀ DI CHÚC </w:t>
            </w:r>
          </w:p>
          <w:p w:rsidR="005417A5" w:rsidRPr="00D02E47" w:rsidRDefault="00D42639">
            <w:pPr>
              <w:tabs>
                <w:tab w:val="left" w:pos="4395"/>
              </w:tabs>
              <w:spacing w:after="0"/>
              <w:jc w:val="center"/>
              <w:rPr>
                <w:szCs w:val="28"/>
              </w:rPr>
            </w:pPr>
            <w:r w:rsidRPr="00D02E47">
              <w:rPr>
                <w:szCs w:val="28"/>
              </w:rPr>
              <w:t>CỦA CHỦ TỊCH HỒ CHÍ MINH</w:t>
            </w:r>
            <w:r w:rsidR="005417A5" w:rsidRPr="00D02E47">
              <w:rPr>
                <w:szCs w:val="28"/>
              </w:rPr>
              <w:t>”</w:t>
            </w:r>
          </w:p>
          <w:p w:rsidR="005417A5" w:rsidRPr="005417A5" w:rsidRDefault="004C2CA8">
            <w:pPr>
              <w:spacing w:after="0"/>
              <w:jc w:val="center"/>
              <w:rPr>
                <w:iCs/>
                <w:sz w:val="24"/>
                <w:szCs w:val="24"/>
              </w:rPr>
            </w:pPr>
            <w:r w:rsidRPr="004C2CA8">
              <w:rPr>
                <w:b/>
                <w:noProof/>
                <w:szCs w:val="28"/>
              </w:rPr>
              <w:pict>
                <v:line id="Line 6" o:spid="_x0000_s1026" style="position:absolute;left:0;text-align:left;flip:y;z-index:251660288;visibility:visible" from="26.35pt,7pt" to="16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vg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"/>
              </w:pict>
            </w:r>
          </w:p>
        </w:tc>
        <w:tc>
          <w:tcPr>
            <w:tcW w:w="5777" w:type="dxa"/>
          </w:tcPr>
          <w:p w:rsidR="005417A5" w:rsidRDefault="005417A5">
            <w:pPr>
              <w:spacing w:after="0" w:line="240" w:lineRule="auto"/>
              <w:jc w:val="center"/>
              <w:rPr>
                <w:b/>
                <w:sz w:val="26"/>
              </w:rPr>
            </w:pPr>
            <w:r>
              <w:rPr>
                <w:b/>
                <w:sz w:val="26"/>
              </w:rPr>
              <w:t>CỘNG HOÀ XÃ HỘI CHỦ NGHĨA VIỆT NAM</w:t>
            </w:r>
          </w:p>
          <w:p w:rsidR="005417A5" w:rsidRDefault="005417A5">
            <w:pPr>
              <w:spacing w:after="0" w:line="240" w:lineRule="auto"/>
              <w:jc w:val="center"/>
              <w:rPr>
                <w:b/>
              </w:rPr>
            </w:pPr>
            <w:r>
              <w:rPr>
                <w:b/>
              </w:rPr>
              <w:t>Độc lập - Tự do - Hạnh phúc</w:t>
            </w:r>
          </w:p>
          <w:p w:rsidR="005417A5" w:rsidRDefault="004C2CA8" w:rsidP="005417A5">
            <w:pPr>
              <w:tabs>
                <w:tab w:val="left" w:pos="4440"/>
              </w:tabs>
              <w:spacing w:after="0"/>
              <w:rPr>
                <w:sz w:val="26"/>
              </w:rPr>
            </w:pPr>
            <w:r w:rsidRPr="004C2CA8">
              <w:rPr>
                <w:noProof/>
              </w:rPr>
              <w:pict>
                <v:line id="Line 3" o:spid="_x0000_s1027" style="position:absolute;z-index:251659264;visibility:visible" from="55.65pt,1.85pt" to="221.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R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6XQ2A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"/>
              </w:pict>
            </w:r>
            <w:r w:rsidR="005417A5">
              <w:rPr>
                <w:sz w:val="26"/>
              </w:rPr>
              <w:tab/>
            </w:r>
          </w:p>
          <w:p w:rsidR="005417A5" w:rsidRDefault="00285AA5">
            <w:pPr>
              <w:spacing w:after="0"/>
              <w:jc w:val="center"/>
              <w:rPr>
                <w:i/>
                <w:sz w:val="26"/>
              </w:rPr>
            </w:pPr>
            <w:r>
              <w:rPr>
                <w:i/>
                <w:sz w:val="26"/>
              </w:rPr>
              <w:t xml:space="preserve">      </w:t>
            </w:r>
            <w:r w:rsidR="005417A5">
              <w:rPr>
                <w:i/>
                <w:sz w:val="26"/>
              </w:rPr>
              <w:t xml:space="preserve">Quảng Bình, ngày  </w:t>
            </w:r>
            <w:r w:rsidR="0041692B">
              <w:rPr>
                <w:i/>
                <w:sz w:val="26"/>
              </w:rPr>
              <w:t xml:space="preserve">30  </w:t>
            </w:r>
            <w:r w:rsidR="005417A5">
              <w:rPr>
                <w:i/>
                <w:sz w:val="26"/>
              </w:rPr>
              <w:t xml:space="preserve"> tháng 8 năm 2019</w:t>
            </w:r>
          </w:p>
        </w:tc>
      </w:tr>
    </w:tbl>
    <w:p w:rsidR="00950436" w:rsidRDefault="00950436" w:rsidP="00950436">
      <w:pPr>
        <w:pStyle w:val="msonormalcxspmiddle"/>
        <w:tabs>
          <w:tab w:val="left" w:pos="1080"/>
        </w:tabs>
        <w:spacing w:before="0" w:beforeAutospacing="0" w:after="0" w:afterAutospacing="0" w:line="288" w:lineRule="auto"/>
        <w:jc w:val="center"/>
        <w:rPr>
          <w:b/>
          <w:sz w:val="32"/>
          <w:szCs w:val="32"/>
        </w:rPr>
      </w:pPr>
    </w:p>
    <w:p w:rsidR="00950436" w:rsidRPr="008B0CD1" w:rsidRDefault="00950436" w:rsidP="00950436">
      <w:pPr>
        <w:pStyle w:val="msonormalcxspmiddle"/>
        <w:tabs>
          <w:tab w:val="left" w:pos="1080"/>
        </w:tabs>
        <w:spacing w:before="0" w:beforeAutospacing="0" w:after="0" w:afterAutospacing="0" w:line="288" w:lineRule="auto"/>
        <w:jc w:val="center"/>
        <w:rPr>
          <w:b/>
          <w:sz w:val="32"/>
          <w:szCs w:val="32"/>
        </w:rPr>
      </w:pPr>
      <w:r w:rsidRPr="008B0CD1">
        <w:rPr>
          <w:b/>
          <w:sz w:val="32"/>
          <w:szCs w:val="32"/>
        </w:rPr>
        <w:t>THỂ LỆ CUỘC THI</w:t>
      </w:r>
    </w:p>
    <w:p w:rsidR="00950436" w:rsidRPr="00A447E8" w:rsidRDefault="00950436" w:rsidP="00950436">
      <w:pPr>
        <w:tabs>
          <w:tab w:val="left" w:pos="4395"/>
        </w:tabs>
        <w:spacing w:after="0"/>
        <w:jc w:val="center"/>
        <w:rPr>
          <w:b/>
          <w:szCs w:val="28"/>
        </w:rPr>
      </w:pPr>
      <w:r>
        <w:rPr>
          <w:b/>
          <w:szCs w:val="28"/>
        </w:rPr>
        <w:t>“Thế hệ trẻ</w:t>
      </w:r>
      <w:r w:rsidRPr="00A447E8">
        <w:rPr>
          <w:b/>
          <w:szCs w:val="28"/>
        </w:rPr>
        <w:t xml:space="preserve"> Quảng Bình tìm hiểu </w:t>
      </w:r>
    </w:p>
    <w:p w:rsidR="00950436" w:rsidRDefault="00950436" w:rsidP="00950436">
      <w:pPr>
        <w:tabs>
          <w:tab w:val="left" w:pos="4395"/>
        </w:tabs>
        <w:spacing w:after="0"/>
        <w:jc w:val="center"/>
        <w:rPr>
          <w:b/>
          <w:szCs w:val="28"/>
        </w:rPr>
      </w:pPr>
      <w:r w:rsidRPr="00A447E8">
        <w:rPr>
          <w:b/>
          <w:szCs w:val="28"/>
        </w:rPr>
        <w:t>về Di chúc của Chủ tịch Hồ Chí Minh</w:t>
      </w:r>
      <w:r>
        <w:rPr>
          <w:b/>
          <w:szCs w:val="28"/>
        </w:rPr>
        <w:t>”</w:t>
      </w:r>
    </w:p>
    <w:p w:rsidR="00285AA5" w:rsidRDefault="00285AA5" w:rsidP="00285AA5">
      <w:pPr>
        <w:tabs>
          <w:tab w:val="left" w:pos="4395"/>
        </w:tabs>
        <w:spacing w:after="0"/>
        <w:jc w:val="center"/>
        <w:rPr>
          <w:i/>
          <w:iCs/>
          <w:sz w:val="26"/>
          <w:szCs w:val="26"/>
        </w:rPr>
      </w:pPr>
      <w:r>
        <w:rPr>
          <w:i/>
          <w:sz w:val="26"/>
          <w:szCs w:val="26"/>
        </w:rPr>
        <w:t xml:space="preserve">Kèm theo </w:t>
      </w:r>
      <w:r w:rsidR="00950436" w:rsidRPr="00DD30A9">
        <w:rPr>
          <w:i/>
          <w:iCs/>
          <w:sz w:val="26"/>
          <w:szCs w:val="26"/>
        </w:rPr>
        <w:t xml:space="preserve">Kế hoạch </w:t>
      </w:r>
      <w:r w:rsidR="00950436" w:rsidRPr="00DD30A9">
        <w:rPr>
          <w:i/>
          <w:sz w:val="26"/>
          <w:szCs w:val="26"/>
        </w:rPr>
        <w:t xml:space="preserve">số </w:t>
      </w:r>
      <w:r>
        <w:rPr>
          <w:iCs/>
          <w:szCs w:val="28"/>
        </w:rPr>
        <w:t>132 /KH</w:t>
      </w:r>
      <w:r w:rsidRPr="00711E7C">
        <w:rPr>
          <w:iCs/>
          <w:szCs w:val="28"/>
        </w:rPr>
        <w:t>-T</w:t>
      </w:r>
      <w:r w:rsidRPr="00711E7C">
        <w:rPr>
          <w:rFonts w:hint="eastAsia"/>
          <w:iCs/>
          <w:szCs w:val="28"/>
        </w:rPr>
        <w:t>Đ</w:t>
      </w:r>
      <w:r w:rsidRPr="00711E7C">
        <w:rPr>
          <w:iCs/>
          <w:szCs w:val="28"/>
        </w:rPr>
        <w:t>-SGDĐT</w:t>
      </w:r>
      <w:r w:rsidRPr="00DD30A9">
        <w:rPr>
          <w:i/>
          <w:iCs/>
          <w:sz w:val="26"/>
          <w:szCs w:val="26"/>
        </w:rPr>
        <w:t xml:space="preserve"> </w:t>
      </w:r>
      <w:r w:rsidR="00950436" w:rsidRPr="00DD30A9">
        <w:rPr>
          <w:i/>
          <w:iCs/>
          <w:sz w:val="26"/>
          <w:szCs w:val="26"/>
        </w:rPr>
        <w:t>ngày</w:t>
      </w:r>
      <w:r w:rsidR="0041692B">
        <w:rPr>
          <w:i/>
          <w:iCs/>
          <w:sz w:val="26"/>
          <w:szCs w:val="26"/>
        </w:rPr>
        <w:t xml:space="preserve"> 30 /8</w:t>
      </w:r>
      <w:r w:rsidR="00950436" w:rsidRPr="00DD30A9">
        <w:rPr>
          <w:i/>
          <w:iCs/>
          <w:sz w:val="26"/>
          <w:szCs w:val="26"/>
        </w:rPr>
        <w:t xml:space="preserve"> /2019 </w:t>
      </w:r>
    </w:p>
    <w:p w:rsidR="00950436" w:rsidRPr="00285AA5" w:rsidRDefault="00950436" w:rsidP="00285AA5">
      <w:pPr>
        <w:tabs>
          <w:tab w:val="left" w:pos="4395"/>
        </w:tabs>
        <w:spacing w:after="0"/>
        <w:jc w:val="center"/>
        <w:rPr>
          <w:i/>
          <w:iCs/>
          <w:sz w:val="26"/>
          <w:szCs w:val="26"/>
        </w:rPr>
      </w:pPr>
      <w:r w:rsidRPr="00DD30A9">
        <w:rPr>
          <w:i/>
          <w:iCs/>
          <w:sz w:val="26"/>
          <w:szCs w:val="26"/>
        </w:rPr>
        <w:t xml:space="preserve">của </w:t>
      </w:r>
      <w:r w:rsidR="00285AA5" w:rsidRPr="00285AA5">
        <w:rPr>
          <w:i/>
          <w:szCs w:val="28"/>
        </w:rPr>
        <w:t>Tỉnh Đoàn, Sở Giáo dục và Đào tạo</w:t>
      </w:r>
      <w:r w:rsidR="00285AA5">
        <w:rPr>
          <w:i/>
          <w:iCs/>
          <w:sz w:val="26"/>
          <w:szCs w:val="26"/>
        </w:rPr>
        <w:t xml:space="preserve"> </w:t>
      </w:r>
      <w:r w:rsidR="00825E6D">
        <w:rPr>
          <w:i/>
          <w:iCs/>
          <w:sz w:val="26"/>
          <w:szCs w:val="26"/>
        </w:rPr>
        <w:t>Cuộc thi</w:t>
      </w:r>
      <w:r w:rsidR="0041692B">
        <w:rPr>
          <w:i/>
          <w:iCs/>
          <w:sz w:val="26"/>
          <w:szCs w:val="26"/>
        </w:rPr>
        <w:t xml:space="preserve"> </w:t>
      </w:r>
      <w:r w:rsidRPr="00DD30A9">
        <w:rPr>
          <w:i/>
          <w:sz w:val="26"/>
          <w:szCs w:val="26"/>
        </w:rPr>
        <w:t>“Thế hệ trẻ Quảng Bình tìm hiểu về Di chúc của Chủ tịch Hồ Chí Minh”</w:t>
      </w:r>
    </w:p>
    <w:p w:rsidR="00950436" w:rsidRPr="00950436" w:rsidRDefault="00950436" w:rsidP="00950436">
      <w:pPr>
        <w:tabs>
          <w:tab w:val="left" w:pos="4395"/>
        </w:tabs>
        <w:spacing w:after="0"/>
        <w:jc w:val="center"/>
        <w:rPr>
          <w:szCs w:val="28"/>
        </w:rPr>
      </w:pPr>
    </w:p>
    <w:p w:rsidR="005417A5" w:rsidRPr="005417A5" w:rsidRDefault="009A1053" w:rsidP="00800D86">
      <w:pPr>
        <w:spacing w:after="0" w:line="288" w:lineRule="auto"/>
        <w:ind w:firstLine="720"/>
        <w:jc w:val="both"/>
        <w:rPr>
          <w:b/>
          <w:szCs w:val="28"/>
        </w:rPr>
      </w:pPr>
      <w:r>
        <w:rPr>
          <w:b/>
          <w:szCs w:val="28"/>
        </w:rPr>
        <w:t>I. ĐỐI TƯỢNG DỰ THI</w:t>
      </w:r>
    </w:p>
    <w:p w:rsidR="00950436" w:rsidRDefault="00D42639" w:rsidP="00800D86">
      <w:pPr>
        <w:spacing w:after="0" w:line="288" w:lineRule="auto"/>
        <w:ind w:firstLine="720"/>
        <w:contextualSpacing/>
        <w:jc w:val="both"/>
        <w:rPr>
          <w:szCs w:val="28"/>
          <w:lang w:val="nl-NL"/>
        </w:rPr>
      </w:pPr>
      <w:r w:rsidRPr="00D42639">
        <w:rPr>
          <w:szCs w:val="28"/>
        </w:rPr>
        <w:t>Cán bộ Đoàn</w:t>
      </w:r>
      <w:r>
        <w:rPr>
          <w:b/>
          <w:szCs w:val="28"/>
        </w:rPr>
        <w:t xml:space="preserve">, </w:t>
      </w:r>
      <w:r>
        <w:rPr>
          <w:bCs/>
          <w:szCs w:val="28"/>
        </w:rPr>
        <w:t>đ</w:t>
      </w:r>
      <w:r w:rsidR="008B20E5">
        <w:rPr>
          <w:bCs/>
          <w:szCs w:val="28"/>
        </w:rPr>
        <w:t>oàn viên, thanh niên, học sinh (THCS, THPT),</w:t>
      </w:r>
      <w:r w:rsidR="00950436">
        <w:rPr>
          <w:szCs w:val="28"/>
          <w:lang w:val="nl-NL"/>
        </w:rPr>
        <w:t xml:space="preserve"> sinh viên </w:t>
      </w:r>
      <w:r w:rsidR="008B20E5">
        <w:rPr>
          <w:szCs w:val="28"/>
          <w:lang w:val="nl-NL"/>
        </w:rPr>
        <w:t xml:space="preserve">của </w:t>
      </w:r>
      <w:r w:rsidR="00950436">
        <w:rPr>
          <w:szCs w:val="28"/>
          <w:lang w:val="nl-NL"/>
        </w:rPr>
        <w:t xml:space="preserve">quê hương Quảng Bình trên mọi miền Tổ quốc. </w:t>
      </w:r>
    </w:p>
    <w:p w:rsidR="00950436" w:rsidRDefault="00950436" w:rsidP="00800D86">
      <w:pPr>
        <w:spacing w:after="0" w:line="288" w:lineRule="auto"/>
        <w:ind w:firstLine="720"/>
        <w:jc w:val="both"/>
        <w:rPr>
          <w:b/>
          <w:szCs w:val="28"/>
          <w:lang w:val="nl-NL"/>
        </w:rPr>
      </w:pPr>
      <w:r w:rsidRPr="00950436">
        <w:rPr>
          <w:b/>
          <w:szCs w:val="28"/>
          <w:lang w:val="nl-NL"/>
        </w:rPr>
        <w:t>II. NỘI DUNG</w:t>
      </w:r>
    </w:p>
    <w:p w:rsidR="00982313" w:rsidRPr="00825E6D" w:rsidRDefault="00982313" w:rsidP="00800D86">
      <w:pPr>
        <w:spacing w:after="0" w:line="288" w:lineRule="auto"/>
        <w:ind w:firstLine="720"/>
        <w:jc w:val="both"/>
        <w:rPr>
          <w:bCs/>
          <w:spacing w:val="-4"/>
          <w:szCs w:val="28"/>
          <w:lang w:val="nl-NL"/>
        </w:rPr>
      </w:pPr>
      <w:r w:rsidRPr="00825E6D">
        <w:rPr>
          <w:spacing w:val="-4"/>
          <w:szCs w:val="28"/>
          <w:lang w:val="nl-NL"/>
        </w:rPr>
        <w:t xml:space="preserve">Tìm hiểu về Di chúc của Chủ tịch Hồ Chí Minh, </w:t>
      </w:r>
      <w:r w:rsidRPr="00825E6D">
        <w:rPr>
          <w:color w:val="000000"/>
          <w:szCs w:val="28"/>
          <w:lang w:val="nl-NL"/>
        </w:rPr>
        <w:t>cuộc đời sự nghiệp và tư tưởng, cuộc đời, sự nghiệp của Người, về những thành tựu trên các lĩnh vực kinh tế - xã hội, quốc phòng - an ninh, xây dựng Đảng, xây dựng hệ thống chính trị của tỉnh đã đạt được sau 50 năm thực hiện Di chúc</w:t>
      </w:r>
      <w:r w:rsidRPr="00825E6D">
        <w:rPr>
          <w:spacing w:val="-4"/>
          <w:szCs w:val="28"/>
          <w:lang w:val="nl-NL"/>
        </w:rPr>
        <w:t xml:space="preserve">. </w:t>
      </w:r>
      <w:r w:rsidRPr="00825E6D">
        <w:rPr>
          <w:bCs/>
          <w:spacing w:val="-4"/>
          <w:szCs w:val="28"/>
          <w:lang w:val="nl-NL"/>
        </w:rPr>
        <w:t xml:space="preserve">Những nội dung cơ bản của tư tưởng, đạo đức, phong cách Hồ Chí Minh. </w:t>
      </w:r>
    </w:p>
    <w:p w:rsidR="00982313" w:rsidRPr="00950436" w:rsidRDefault="00982313" w:rsidP="00800D86">
      <w:pPr>
        <w:spacing w:after="0" w:line="288" w:lineRule="auto"/>
        <w:ind w:firstLine="720"/>
        <w:jc w:val="both"/>
        <w:rPr>
          <w:b/>
          <w:szCs w:val="28"/>
          <w:lang w:val="nl-NL"/>
        </w:rPr>
      </w:pPr>
      <w:r>
        <w:rPr>
          <w:b/>
          <w:szCs w:val="28"/>
          <w:lang w:val="nl-NL"/>
        </w:rPr>
        <w:t>III. HÌNH THỨC DỰ THI</w:t>
      </w:r>
    </w:p>
    <w:p w:rsidR="00A51C88" w:rsidRPr="00825E6D" w:rsidRDefault="00A51C88" w:rsidP="00800D86">
      <w:pPr>
        <w:spacing w:after="0" w:line="288" w:lineRule="auto"/>
        <w:ind w:firstLine="720"/>
        <w:jc w:val="both"/>
        <w:rPr>
          <w:szCs w:val="28"/>
          <w:lang w:val="nl-NL"/>
        </w:rPr>
      </w:pPr>
      <w:r w:rsidRPr="00A51C88">
        <w:rPr>
          <w:b/>
          <w:szCs w:val="28"/>
          <w:lang w:val="nl-NL"/>
        </w:rPr>
        <w:t>1.</w:t>
      </w:r>
      <w:r w:rsidR="0041692B">
        <w:rPr>
          <w:b/>
          <w:szCs w:val="28"/>
          <w:lang w:val="nl-NL"/>
        </w:rPr>
        <w:t xml:space="preserve"> </w:t>
      </w:r>
      <w:r w:rsidR="00950436" w:rsidRPr="00A51C88">
        <w:rPr>
          <w:b/>
          <w:szCs w:val="28"/>
          <w:lang w:val="nl-NL"/>
        </w:rPr>
        <w:t xml:space="preserve">Đối với </w:t>
      </w:r>
      <w:r w:rsidR="00D42639">
        <w:rPr>
          <w:b/>
          <w:szCs w:val="28"/>
          <w:lang w:val="nl-NL"/>
        </w:rPr>
        <w:t xml:space="preserve">cán bộ Đoàn, </w:t>
      </w:r>
      <w:r w:rsidR="00950436" w:rsidRPr="00A51C88">
        <w:rPr>
          <w:b/>
          <w:szCs w:val="28"/>
          <w:lang w:val="nl-NL"/>
        </w:rPr>
        <w:t>đoàn viên</w:t>
      </w:r>
      <w:r w:rsidR="00D42639">
        <w:rPr>
          <w:b/>
          <w:szCs w:val="28"/>
          <w:lang w:val="nl-NL"/>
        </w:rPr>
        <w:t>,</w:t>
      </w:r>
      <w:r w:rsidR="00950436" w:rsidRPr="00A51C88">
        <w:rPr>
          <w:b/>
          <w:szCs w:val="28"/>
          <w:lang w:val="nl-NL"/>
        </w:rPr>
        <w:t xml:space="preserve"> thanh niên</w:t>
      </w:r>
      <w:r w:rsidR="00632463">
        <w:rPr>
          <w:b/>
          <w:szCs w:val="28"/>
          <w:lang w:val="nl-NL"/>
        </w:rPr>
        <w:t>, sinh viên</w:t>
      </w:r>
      <w:r w:rsidR="008B20E5">
        <w:rPr>
          <w:b/>
          <w:szCs w:val="28"/>
          <w:lang w:val="nl-NL"/>
        </w:rPr>
        <w:t>:</w:t>
      </w:r>
      <w:r w:rsidR="0041692B">
        <w:rPr>
          <w:b/>
          <w:szCs w:val="28"/>
          <w:lang w:val="nl-NL"/>
        </w:rPr>
        <w:t xml:space="preserve"> </w:t>
      </w:r>
      <w:r w:rsidR="00950436" w:rsidRPr="00A51C88">
        <w:rPr>
          <w:szCs w:val="28"/>
          <w:lang w:val="nl-NL"/>
        </w:rPr>
        <w:t>phải trả lời đầy đủ</w:t>
      </w:r>
      <w:r w:rsidR="008B20E5">
        <w:rPr>
          <w:szCs w:val="28"/>
          <w:lang w:val="nl-NL"/>
        </w:rPr>
        <w:t xml:space="preserve"> 05</w:t>
      </w:r>
      <w:r w:rsidR="00950436" w:rsidRPr="00A51C88">
        <w:rPr>
          <w:szCs w:val="28"/>
          <w:lang w:val="nl-NL"/>
        </w:rPr>
        <w:t xml:space="preserve"> câu hỏi (khuyến khích sử dụng hình ảnh để minh họa thêm cho bài dự thi), cụ thể:</w:t>
      </w:r>
    </w:p>
    <w:p w:rsidR="00A51C88" w:rsidRPr="007D74FF" w:rsidRDefault="00A51C88" w:rsidP="00800D86">
      <w:pPr>
        <w:spacing w:after="0" w:line="288" w:lineRule="auto"/>
        <w:ind w:firstLine="720"/>
        <w:jc w:val="both"/>
        <w:rPr>
          <w:spacing w:val="-2"/>
          <w:szCs w:val="28"/>
          <w:lang w:val="nl-NL"/>
        </w:rPr>
      </w:pPr>
      <w:r w:rsidRPr="007D74FF">
        <w:rPr>
          <w:i/>
          <w:spacing w:val="-2"/>
          <w:szCs w:val="28"/>
          <w:lang w:val="nl-NL"/>
        </w:rPr>
        <w:t>Câu 1:</w:t>
      </w:r>
      <w:r w:rsidRPr="007D74FF">
        <w:rPr>
          <w:spacing w:val="-2"/>
          <w:szCs w:val="28"/>
          <w:lang w:val="nl-NL"/>
        </w:rPr>
        <w:t xml:space="preserve"> Trình bày hoàn cảnh, quá trình Chủ tịch Hồ Chí Minh viết Di chúc?</w:t>
      </w:r>
    </w:p>
    <w:p w:rsidR="00A51C88" w:rsidRPr="00825E6D" w:rsidRDefault="00A51C88" w:rsidP="00800D86">
      <w:pPr>
        <w:spacing w:after="0" w:line="288" w:lineRule="auto"/>
        <w:ind w:firstLine="720"/>
        <w:jc w:val="both"/>
        <w:rPr>
          <w:szCs w:val="28"/>
          <w:lang w:val="nl-NL"/>
        </w:rPr>
      </w:pPr>
      <w:r w:rsidRPr="00825E6D">
        <w:rPr>
          <w:i/>
          <w:szCs w:val="28"/>
          <w:lang w:val="nl-NL"/>
        </w:rPr>
        <w:t>Câu 2:</w:t>
      </w:r>
      <w:r w:rsidRPr="00825E6D">
        <w:rPr>
          <w:szCs w:val="28"/>
          <w:lang w:val="nl-NL"/>
        </w:rPr>
        <w:t xml:space="preserve"> Trình bày nội dung cốt lõi và các giá trị cơ bản của Di chúc?</w:t>
      </w:r>
    </w:p>
    <w:p w:rsidR="00A51C88" w:rsidRPr="00825E6D" w:rsidRDefault="00A51C88" w:rsidP="00800D86">
      <w:pPr>
        <w:spacing w:after="0" w:line="288" w:lineRule="auto"/>
        <w:ind w:firstLine="720"/>
        <w:jc w:val="both"/>
        <w:rPr>
          <w:spacing w:val="-2"/>
          <w:lang w:val="nl-NL"/>
        </w:rPr>
      </w:pPr>
      <w:r w:rsidRPr="00BD525B">
        <w:rPr>
          <w:rFonts w:eastAsia="Times New Roman"/>
          <w:i/>
          <w:color w:val="000000"/>
          <w:spacing w:val="-2"/>
          <w:szCs w:val="28"/>
          <w:lang w:val="vi-VN" w:eastAsia="vi-VN"/>
        </w:rPr>
        <w:t xml:space="preserve">Câu 3: </w:t>
      </w:r>
      <w:r w:rsidRPr="00825E6D">
        <w:rPr>
          <w:rFonts w:eastAsia="Times New Roman"/>
          <w:color w:val="000000"/>
          <w:spacing w:val="-2"/>
          <w:szCs w:val="28"/>
          <w:lang w:val="nl-NL" w:eastAsia="vi-VN"/>
        </w:rPr>
        <w:t xml:space="preserve">Trình bày những </w:t>
      </w:r>
      <w:r w:rsidR="00C92AFB" w:rsidRPr="00825E6D">
        <w:rPr>
          <w:rFonts w:eastAsia="Times New Roman"/>
          <w:color w:val="000000"/>
          <w:spacing w:val="-2"/>
          <w:szCs w:val="28"/>
          <w:lang w:val="nl-NL" w:eastAsia="vi-VN"/>
        </w:rPr>
        <w:t>kết quả đạt được trong công tác chăm lo, giáo dục bồi dưỡng lý tưởng đạo đức cách mạng cho thế hệ trẻ của tỉnh Quảng Bình qua 50 năm thực hiện Di chúc</w:t>
      </w:r>
      <w:r w:rsidR="00C92AFB" w:rsidRPr="00825E6D">
        <w:rPr>
          <w:spacing w:val="-2"/>
          <w:szCs w:val="28"/>
          <w:lang w:val="nl-NL"/>
        </w:rPr>
        <w:t>?</w:t>
      </w:r>
    </w:p>
    <w:p w:rsidR="00A51C88" w:rsidRPr="00825E6D" w:rsidRDefault="00A51C88" w:rsidP="00800D86">
      <w:pPr>
        <w:spacing w:after="0" w:line="288" w:lineRule="auto"/>
        <w:ind w:firstLine="720"/>
        <w:jc w:val="both"/>
        <w:rPr>
          <w:rFonts w:eastAsia="Times New Roman"/>
          <w:color w:val="000000"/>
          <w:spacing w:val="10"/>
          <w:szCs w:val="28"/>
          <w:lang w:val="nl-NL" w:eastAsia="vi-VN"/>
        </w:rPr>
      </w:pPr>
      <w:r w:rsidRPr="00825E6D">
        <w:rPr>
          <w:rFonts w:eastAsia="Times New Roman"/>
          <w:i/>
          <w:color w:val="000000"/>
          <w:spacing w:val="10"/>
          <w:szCs w:val="28"/>
          <w:lang w:val="nl-NL" w:eastAsia="vi-VN"/>
        </w:rPr>
        <w:t>Câu 4:</w:t>
      </w:r>
      <w:r w:rsidRPr="00825E6D">
        <w:rPr>
          <w:rFonts w:eastAsia="Times New Roman"/>
          <w:color w:val="000000"/>
          <w:spacing w:val="10"/>
          <w:szCs w:val="28"/>
          <w:lang w:val="nl-NL" w:eastAsia="vi-VN"/>
        </w:rPr>
        <w:t xml:space="preserve"> (Thí sinh lựa chọn một trong ba nội dung sau để </w:t>
      </w:r>
      <w:r w:rsidR="008B20E5" w:rsidRPr="00825E6D">
        <w:rPr>
          <w:rFonts w:eastAsia="Times New Roman"/>
          <w:color w:val="000000"/>
          <w:spacing w:val="10"/>
          <w:szCs w:val="28"/>
          <w:lang w:val="nl-NL" w:eastAsia="vi-VN"/>
        </w:rPr>
        <w:t>trả lời</w:t>
      </w:r>
      <w:r w:rsidRPr="00825E6D">
        <w:rPr>
          <w:rFonts w:eastAsia="Times New Roman"/>
          <w:color w:val="000000"/>
          <w:spacing w:val="10"/>
          <w:szCs w:val="28"/>
          <w:lang w:val="nl-NL" w:eastAsia="vi-VN"/>
        </w:rPr>
        <w:t>):</w:t>
      </w:r>
    </w:p>
    <w:p w:rsidR="00A51C88" w:rsidRPr="00825E6D" w:rsidRDefault="00A51C88" w:rsidP="00800D86">
      <w:pPr>
        <w:spacing w:after="0" w:line="288" w:lineRule="auto"/>
        <w:ind w:firstLine="720"/>
        <w:jc w:val="both"/>
        <w:rPr>
          <w:spacing w:val="-4"/>
          <w:lang w:val="nl-NL"/>
        </w:rPr>
      </w:pPr>
      <w:r w:rsidRPr="00825E6D">
        <w:rPr>
          <w:spacing w:val="-4"/>
          <w:lang w:val="nl-NL"/>
        </w:rPr>
        <w:t>1. Phân tích nội dung về xây dựng ý thức tôn trọng Nhân dân, phát huy dân chủ, chăm lo đời sống Nhân dân theo tư tưởng, đạo đức, phong cách Hồ Chí Minh? Liên hệ ở cơ quan, địa phương, đơn vị nơi anh/chị đang công tác, sinh sống?</w:t>
      </w:r>
    </w:p>
    <w:p w:rsidR="00A51C88" w:rsidRPr="00825E6D" w:rsidRDefault="00A51C88" w:rsidP="00800D86">
      <w:pPr>
        <w:spacing w:after="0" w:line="288" w:lineRule="auto"/>
        <w:ind w:firstLine="720"/>
        <w:jc w:val="both"/>
        <w:rPr>
          <w:lang w:val="nl-NL"/>
        </w:rPr>
      </w:pPr>
      <w:r w:rsidRPr="00825E6D">
        <w:rPr>
          <w:lang w:val="nl-NL"/>
        </w:rPr>
        <w:t xml:space="preserve">2. Phân tích nội dung “Học tập và làm theo tư tưởng, đạo đức, phong cách Hồ Chí Minh gắn với </w:t>
      </w:r>
      <w:r w:rsidR="00C92AFB" w:rsidRPr="00825E6D">
        <w:rPr>
          <w:lang w:val="nl-NL"/>
        </w:rPr>
        <w:t xml:space="preserve">rèn luyện tác phong cán bộ đoàn sáng tạo, trách nhiệm, </w:t>
      </w:r>
      <w:r w:rsidR="00C92AFB" w:rsidRPr="00825E6D">
        <w:rPr>
          <w:lang w:val="nl-NL"/>
        </w:rPr>
        <w:lastRenderedPageBreak/>
        <w:t>tiên phong, gương mẫu, sâu sát cơ sở”</w:t>
      </w:r>
      <w:r w:rsidRPr="00825E6D">
        <w:rPr>
          <w:lang w:val="nl-NL"/>
        </w:rPr>
        <w:t>? Liên hệ ở cơ quan, địa phương, đơn vị nơi anh/chị đang công tác, sinh sống?</w:t>
      </w:r>
    </w:p>
    <w:p w:rsidR="00A51C88" w:rsidRPr="00825E6D" w:rsidRDefault="00A51C88" w:rsidP="00800D86">
      <w:pPr>
        <w:spacing w:after="0" w:line="288" w:lineRule="auto"/>
        <w:ind w:firstLine="720"/>
        <w:jc w:val="both"/>
        <w:rPr>
          <w:lang w:val="nl-NL"/>
        </w:rPr>
      </w:pPr>
      <w:r w:rsidRPr="00825E6D">
        <w:rPr>
          <w:lang w:val="nl-NL"/>
        </w:rPr>
        <w:t xml:space="preserve">3. Phân tích nội dung </w:t>
      </w:r>
      <w:r w:rsidRPr="0041692B">
        <w:rPr>
          <w:i/>
          <w:lang w:val="nl-NL"/>
        </w:rPr>
        <w:t>“Học tập và làm theo tư tưởng, đạo đức, phong cách Hồ Chí Minh về trung thực, trách nhiệm, nói đi đôi với làm”</w:t>
      </w:r>
      <w:r w:rsidRPr="00825E6D">
        <w:rPr>
          <w:lang w:val="nl-NL"/>
        </w:rPr>
        <w:t>? Liên hệ ở cơ quan, địa phương đơn vị nơi  anh/chị đang công tác, sinh sống?</w:t>
      </w:r>
    </w:p>
    <w:p w:rsidR="00A51C88" w:rsidRPr="007D74FF" w:rsidRDefault="00A51C88" w:rsidP="00800D86">
      <w:pPr>
        <w:spacing w:after="0" w:line="288" w:lineRule="auto"/>
        <w:ind w:firstLine="720"/>
        <w:jc w:val="both"/>
        <w:rPr>
          <w:rStyle w:val="Strong"/>
          <w:b w:val="0"/>
          <w:color w:val="000000"/>
          <w:spacing w:val="-2"/>
          <w:szCs w:val="28"/>
          <w:shd w:val="clear" w:color="auto" w:fill="FFFFFF"/>
          <w:lang w:val="nl-NL"/>
        </w:rPr>
      </w:pPr>
      <w:r w:rsidRPr="00825E6D">
        <w:rPr>
          <w:rStyle w:val="Strong"/>
          <w:b w:val="0"/>
          <w:i/>
          <w:color w:val="000000"/>
          <w:szCs w:val="28"/>
          <w:shd w:val="clear" w:color="auto" w:fill="FFFFFF"/>
          <w:lang w:val="nl-NL"/>
        </w:rPr>
        <w:t xml:space="preserve">Câu </w:t>
      </w:r>
      <w:r w:rsidR="008B20E5" w:rsidRPr="00825E6D">
        <w:rPr>
          <w:rStyle w:val="Strong"/>
          <w:b w:val="0"/>
          <w:i/>
          <w:color w:val="000000"/>
          <w:szCs w:val="28"/>
          <w:shd w:val="clear" w:color="auto" w:fill="FFFFFF"/>
          <w:lang w:val="nl-NL"/>
        </w:rPr>
        <w:t>5</w:t>
      </w:r>
      <w:r w:rsidR="00800D86" w:rsidRPr="00825E6D">
        <w:rPr>
          <w:rStyle w:val="Strong"/>
          <w:b w:val="0"/>
          <w:i/>
          <w:color w:val="000000"/>
          <w:szCs w:val="28"/>
          <w:shd w:val="clear" w:color="auto" w:fill="FFFFFF"/>
          <w:lang w:val="nl-NL"/>
        </w:rPr>
        <w:t>:</w:t>
      </w:r>
      <w:r w:rsidR="00D42639" w:rsidRPr="00825E6D">
        <w:rPr>
          <w:rStyle w:val="Strong"/>
          <w:b w:val="0"/>
          <w:i/>
          <w:color w:val="000000"/>
          <w:szCs w:val="28"/>
          <w:shd w:val="clear" w:color="auto" w:fill="FFFFFF"/>
          <w:lang w:val="nl-NL"/>
        </w:rPr>
        <w:t>(Câu hỏi tự luận, viết không quá 2000 từ)</w:t>
      </w:r>
      <w:r w:rsidRPr="00825E6D">
        <w:rPr>
          <w:rStyle w:val="Strong"/>
          <w:b w:val="0"/>
          <w:i/>
          <w:color w:val="000000"/>
          <w:szCs w:val="28"/>
          <w:shd w:val="clear" w:color="auto" w:fill="FFFFFF"/>
          <w:lang w:val="nl-NL"/>
        </w:rPr>
        <w:t>:</w:t>
      </w:r>
      <w:r w:rsidRPr="00825E6D">
        <w:rPr>
          <w:rStyle w:val="Strong"/>
          <w:b w:val="0"/>
          <w:color w:val="000000"/>
          <w:szCs w:val="28"/>
          <w:shd w:val="clear" w:color="auto" w:fill="FFFFFF"/>
          <w:lang w:val="nl-NL"/>
        </w:rPr>
        <w:t xml:space="preserve"> Thực hiện Di chúc của Chủ tịch Hồ Chí Minh, anh/chị suy nghĩ như thế nào về trách nhiệm của </w:t>
      </w:r>
      <w:r w:rsidRPr="007D74FF">
        <w:rPr>
          <w:rStyle w:val="Strong"/>
          <w:b w:val="0"/>
          <w:color w:val="000000"/>
          <w:spacing w:val="-2"/>
          <w:szCs w:val="28"/>
          <w:shd w:val="clear" w:color="auto" w:fill="FFFFFF"/>
          <w:lang w:val="nl-NL"/>
        </w:rPr>
        <w:t>bản thân trong việc học tập và làm theo tư tưởng, đạo đức, phong cách Hồ Chí Minh?</w:t>
      </w:r>
    </w:p>
    <w:p w:rsidR="00A51C88" w:rsidRPr="00825E6D" w:rsidRDefault="00A51C88" w:rsidP="00800D86">
      <w:pPr>
        <w:spacing w:after="0" w:line="288" w:lineRule="auto"/>
        <w:ind w:firstLine="720"/>
        <w:jc w:val="both"/>
        <w:rPr>
          <w:szCs w:val="28"/>
          <w:lang w:val="nl-NL"/>
        </w:rPr>
      </w:pPr>
      <w:r w:rsidRPr="00825E6D">
        <w:rPr>
          <w:rStyle w:val="Strong"/>
          <w:color w:val="000000"/>
          <w:szCs w:val="28"/>
          <w:shd w:val="clear" w:color="auto" w:fill="FFFFFF"/>
          <w:lang w:val="nl-NL"/>
        </w:rPr>
        <w:t>2. Đối với học sinh</w:t>
      </w:r>
      <w:r w:rsidR="00D42639" w:rsidRPr="00825E6D">
        <w:rPr>
          <w:rStyle w:val="Strong"/>
          <w:color w:val="000000"/>
          <w:szCs w:val="28"/>
          <w:shd w:val="clear" w:color="auto" w:fill="FFFFFF"/>
          <w:lang w:val="nl-NL"/>
        </w:rPr>
        <w:t xml:space="preserve"> THCS</w:t>
      </w:r>
      <w:r w:rsidR="00632463" w:rsidRPr="00825E6D">
        <w:rPr>
          <w:rStyle w:val="Strong"/>
          <w:color w:val="000000"/>
          <w:szCs w:val="28"/>
          <w:shd w:val="clear" w:color="auto" w:fill="FFFFFF"/>
          <w:lang w:val="nl-NL"/>
        </w:rPr>
        <w:t>, THPT</w:t>
      </w:r>
      <w:r w:rsidR="008B20E5" w:rsidRPr="00825E6D">
        <w:rPr>
          <w:rStyle w:val="Strong"/>
          <w:color w:val="000000"/>
          <w:szCs w:val="28"/>
          <w:shd w:val="clear" w:color="auto" w:fill="FFFFFF"/>
          <w:lang w:val="nl-NL"/>
        </w:rPr>
        <w:t>:</w:t>
      </w:r>
      <w:r w:rsidR="0041692B">
        <w:rPr>
          <w:rStyle w:val="Strong"/>
          <w:color w:val="000000"/>
          <w:szCs w:val="28"/>
          <w:shd w:val="clear" w:color="auto" w:fill="FFFFFF"/>
          <w:lang w:val="nl-NL"/>
        </w:rPr>
        <w:t xml:space="preserve"> </w:t>
      </w:r>
      <w:r w:rsidRPr="00A51C88">
        <w:rPr>
          <w:szCs w:val="28"/>
          <w:lang w:val="nl-NL"/>
        </w:rPr>
        <w:t>phải trả lời đầy đủ 0</w:t>
      </w:r>
      <w:r w:rsidR="008B20E5">
        <w:rPr>
          <w:szCs w:val="28"/>
          <w:lang w:val="nl-NL"/>
        </w:rPr>
        <w:t>3</w:t>
      </w:r>
      <w:r w:rsidRPr="00A51C88">
        <w:rPr>
          <w:szCs w:val="28"/>
          <w:lang w:val="nl-NL"/>
        </w:rPr>
        <w:t xml:space="preserve"> câu hỏi (khuyến khích sử dụng hình ảnh để minh họa thêm cho bài dự thi), cụ thể:</w:t>
      </w:r>
    </w:p>
    <w:p w:rsidR="00A51C88" w:rsidRPr="007D74FF" w:rsidRDefault="00A51C88" w:rsidP="00800D86">
      <w:pPr>
        <w:spacing w:after="0" w:line="288" w:lineRule="auto"/>
        <w:ind w:firstLine="720"/>
        <w:jc w:val="both"/>
        <w:rPr>
          <w:i/>
          <w:spacing w:val="-2"/>
          <w:szCs w:val="28"/>
          <w:lang w:val="nl-NL"/>
        </w:rPr>
      </w:pPr>
      <w:r w:rsidRPr="007D74FF">
        <w:rPr>
          <w:i/>
          <w:spacing w:val="-2"/>
          <w:szCs w:val="28"/>
          <w:lang w:val="nl-NL"/>
        </w:rPr>
        <w:t xml:space="preserve">Câu 1: </w:t>
      </w:r>
      <w:r w:rsidRPr="007D74FF">
        <w:rPr>
          <w:spacing w:val="-2"/>
          <w:szCs w:val="28"/>
          <w:lang w:val="nl-NL"/>
        </w:rPr>
        <w:t>Trình bày hoàn cảnh, quá trình Chủ tịch Hồ Chí Minh viết Di chúc?</w:t>
      </w:r>
    </w:p>
    <w:p w:rsidR="00A51C88" w:rsidRPr="00825E6D" w:rsidRDefault="00A51C88" w:rsidP="00800D86">
      <w:pPr>
        <w:spacing w:after="0" w:line="288" w:lineRule="auto"/>
        <w:ind w:firstLine="720"/>
        <w:jc w:val="both"/>
        <w:rPr>
          <w:szCs w:val="28"/>
          <w:lang w:val="nl-NL"/>
        </w:rPr>
      </w:pPr>
      <w:r w:rsidRPr="00825E6D">
        <w:rPr>
          <w:i/>
          <w:szCs w:val="28"/>
          <w:lang w:val="nl-NL"/>
        </w:rPr>
        <w:t xml:space="preserve">Câu 2: </w:t>
      </w:r>
      <w:r w:rsidRPr="00825E6D">
        <w:rPr>
          <w:szCs w:val="28"/>
          <w:lang w:val="nl-NL"/>
        </w:rPr>
        <w:t>Trình bày nội dung cốt lõi và các giá trị cơ bản của Di chúc?</w:t>
      </w:r>
    </w:p>
    <w:p w:rsidR="00A51C88" w:rsidRPr="00825E6D" w:rsidRDefault="00D42639" w:rsidP="00800D86">
      <w:pPr>
        <w:spacing w:after="0" w:line="288" w:lineRule="auto"/>
        <w:ind w:firstLine="720"/>
        <w:jc w:val="both"/>
        <w:rPr>
          <w:rStyle w:val="Strong"/>
          <w:b w:val="0"/>
          <w:color w:val="000000"/>
          <w:szCs w:val="28"/>
          <w:shd w:val="clear" w:color="auto" w:fill="FFFFFF"/>
          <w:lang w:val="nl-NL"/>
        </w:rPr>
      </w:pPr>
      <w:r w:rsidRPr="00825E6D">
        <w:rPr>
          <w:rStyle w:val="Strong"/>
          <w:b w:val="0"/>
          <w:i/>
          <w:color w:val="000000"/>
          <w:szCs w:val="28"/>
          <w:shd w:val="clear" w:color="auto" w:fill="FFFFFF"/>
          <w:lang w:val="nl-NL"/>
        </w:rPr>
        <w:t>Câu 3 (Câu hỏi tự luận, viết không quá 2000 từ)</w:t>
      </w:r>
      <w:r w:rsidR="00A51C88" w:rsidRPr="00825E6D">
        <w:rPr>
          <w:rStyle w:val="Strong"/>
          <w:b w:val="0"/>
          <w:i/>
          <w:color w:val="000000"/>
          <w:szCs w:val="28"/>
          <w:shd w:val="clear" w:color="auto" w:fill="FFFFFF"/>
          <w:lang w:val="nl-NL"/>
        </w:rPr>
        <w:t>:</w:t>
      </w:r>
      <w:r w:rsidR="00A51C88" w:rsidRPr="00825E6D">
        <w:rPr>
          <w:rStyle w:val="Strong"/>
          <w:b w:val="0"/>
          <w:color w:val="000000"/>
          <w:szCs w:val="28"/>
          <w:shd w:val="clear" w:color="auto" w:fill="FFFFFF"/>
          <w:lang w:val="nl-NL"/>
        </w:rPr>
        <w:t xml:space="preserve"> Em hãy kể lại một kỷ niệm sâu sắc hoặc một tấm gương tiêu biểu mà em biết trong </w:t>
      </w:r>
      <w:r w:rsidR="007532DB" w:rsidRPr="00825E6D">
        <w:rPr>
          <w:rStyle w:val="Strong"/>
          <w:b w:val="0"/>
          <w:color w:val="000000"/>
          <w:szCs w:val="28"/>
          <w:shd w:val="clear" w:color="auto" w:fill="FFFFFF"/>
          <w:lang w:val="nl-NL"/>
        </w:rPr>
        <w:t>học tập và rèn luyện theo lời Bác Hồ dạy</w:t>
      </w:r>
      <w:r w:rsidR="00A51C88" w:rsidRPr="00825E6D">
        <w:rPr>
          <w:rStyle w:val="Strong"/>
          <w:b w:val="0"/>
          <w:color w:val="000000"/>
          <w:szCs w:val="28"/>
          <w:shd w:val="clear" w:color="auto" w:fill="FFFFFF"/>
          <w:lang w:val="nl-NL"/>
        </w:rPr>
        <w:t>?</w:t>
      </w:r>
    </w:p>
    <w:p w:rsidR="005417A5" w:rsidRPr="00825E6D" w:rsidRDefault="005417A5" w:rsidP="00800D86">
      <w:pPr>
        <w:spacing w:after="0" w:line="288" w:lineRule="auto"/>
        <w:ind w:firstLine="720"/>
        <w:jc w:val="both"/>
        <w:rPr>
          <w:b/>
          <w:bCs/>
          <w:szCs w:val="28"/>
          <w:lang w:val="nl-NL"/>
        </w:rPr>
      </w:pPr>
      <w:r w:rsidRPr="00825E6D">
        <w:rPr>
          <w:b/>
          <w:szCs w:val="28"/>
          <w:lang w:val="nl-NL"/>
        </w:rPr>
        <w:t xml:space="preserve">3. </w:t>
      </w:r>
      <w:r w:rsidRPr="00825E6D">
        <w:rPr>
          <w:b/>
          <w:bCs/>
          <w:szCs w:val="28"/>
          <w:lang w:val="nl-NL"/>
        </w:rPr>
        <w:t>Tài liệu tham khảo</w:t>
      </w:r>
      <w:r w:rsidR="00BD525B" w:rsidRPr="00825E6D">
        <w:rPr>
          <w:b/>
          <w:bCs/>
          <w:szCs w:val="28"/>
          <w:lang w:val="nl-NL"/>
        </w:rPr>
        <w:t>:</w:t>
      </w:r>
    </w:p>
    <w:p w:rsidR="005417A5" w:rsidRPr="00825E6D" w:rsidRDefault="005417A5" w:rsidP="00800D86">
      <w:pPr>
        <w:spacing w:after="0" w:line="288" w:lineRule="auto"/>
        <w:ind w:firstLine="720"/>
        <w:jc w:val="both"/>
        <w:rPr>
          <w:bCs/>
          <w:szCs w:val="28"/>
          <w:lang w:val="nl-NL"/>
        </w:rPr>
      </w:pPr>
      <w:r w:rsidRPr="00825E6D">
        <w:rPr>
          <w:bCs/>
          <w:szCs w:val="28"/>
          <w:lang w:val="nl-NL"/>
        </w:rPr>
        <w:t>- Hồ Chí Minh toàn tập (Nhà xuất bản Chính trị quốc gia Hà Nội - 2011).</w:t>
      </w:r>
    </w:p>
    <w:p w:rsidR="005417A5" w:rsidRPr="00825E6D" w:rsidRDefault="005417A5" w:rsidP="00800D86">
      <w:pPr>
        <w:spacing w:after="0" w:line="288" w:lineRule="auto"/>
        <w:ind w:firstLine="720"/>
        <w:jc w:val="both"/>
        <w:rPr>
          <w:bCs/>
          <w:spacing w:val="-4"/>
          <w:szCs w:val="28"/>
          <w:lang w:val="nl-NL"/>
        </w:rPr>
      </w:pPr>
      <w:r w:rsidRPr="00825E6D">
        <w:rPr>
          <w:bCs/>
          <w:spacing w:val="-4"/>
          <w:szCs w:val="28"/>
          <w:lang w:val="nl-NL"/>
        </w:rPr>
        <w:t xml:space="preserve">- Tác phẩm </w:t>
      </w:r>
      <w:r w:rsidRPr="0041692B">
        <w:rPr>
          <w:bCs/>
          <w:i/>
          <w:spacing w:val="-4"/>
          <w:szCs w:val="28"/>
          <w:lang w:val="nl-NL"/>
        </w:rPr>
        <w:t>“Di chúc”</w:t>
      </w:r>
      <w:r w:rsidRPr="00825E6D">
        <w:rPr>
          <w:bCs/>
          <w:spacing w:val="-4"/>
          <w:szCs w:val="28"/>
          <w:lang w:val="nl-NL"/>
        </w:rPr>
        <w:t xml:space="preserve"> của Chủ tịch Hồ Chí Minh (bản công bố năm 1969).</w:t>
      </w:r>
    </w:p>
    <w:p w:rsidR="005417A5" w:rsidRPr="00825E6D" w:rsidRDefault="005417A5" w:rsidP="00800D86">
      <w:pPr>
        <w:spacing w:after="0" w:line="288" w:lineRule="auto"/>
        <w:ind w:firstLine="720"/>
        <w:jc w:val="both"/>
        <w:rPr>
          <w:bCs/>
          <w:szCs w:val="28"/>
          <w:lang w:val="nl-NL"/>
        </w:rPr>
      </w:pPr>
      <w:r w:rsidRPr="00825E6D">
        <w:rPr>
          <w:bCs/>
          <w:szCs w:val="28"/>
          <w:lang w:val="nl-NL"/>
        </w:rPr>
        <w:t>+ Đề cương tuyên truyền 50 năm thực hiện Di chúc của Chủ tịch Hồ Chí Minh (do Ban Tuyên giáo Trung ương Đảng biên soạn).</w:t>
      </w:r>
    </w:p>
    <w:p w:rsidR="007D74FF" w:rsidRDefault="005417A5" w:rsidP="00800D86">
      <w:pPr>
        <w:spacing w:after="0" w:line="288" w:lineRule="auto"/>
        <w:ind w:firstLine="720"/>
        <w:jc w:val="both"/>
        <w:rPr>
          <w:bCs/>
          <w:szCs w:val="28"/>
          <w:lang w:val="nl-NL"/>
        </w:rPr>
      </w:pPr>
      <w:r w:rsidRPr="00825E6D">
        <w:rPr>
          <w:bCs/>
          <w:szCs w:val="28"/>
          <w:lang w:val="nl-NL"/>
        </w:rPr>
        <w:t>- 03 chuyên đề dành cho cán bộ Đoàn và 03 chuyên đề dành cho</w:t>
      </w:r>
      <w:r w:rsidR="00D42639" w:rsidRPr="00825E6D">
        <w:rPr>
          <w:bCs/>
          <w:szCs w:val="28"/>
          <w:lang w:val="nl-NL"/>
        </w:rPr>
        <w:t xml:space="preserve"> đoàn viên, thanh niên</w:t>
      </w:r>
      <w:r w:rsidRPr="00825E6D">
        <w:rPr>
          <w:bCs/>
          <w:szCs w:val="28"/>
          <w:lang w:val="nl-NL"/>
        </w:rPr>
        <w:t xml:space="preserve">. </w:t>
      </w:r>
    </w:p>
    <w:p w:rsidR="007D74FF" w:rsidRDefault="005417A5" w:rsidP="00800D86">
      <w:pPr>
        <w:spacing w:after="0" w:line="288" w:lineRule="auto"/>
        <w:ind w:firstLine="720"/>
        <w:jc w:val="both"/>
        <w:rPr>
          <w:bCs/>
          <w:szCs w:val="28"/>
          <w:lang w:val="nl-NL"/>
        </w:rPr>
      </w:pPr>
      <w:r w:rsidRPr="00825E6D">
        <w:rPr>
          <w:bCs/>
          <w:szCs w:val="28"/>
          <w:lang w:val="nl-NL"/>
        </w:rPr>
        <w:t xml:space="preserve">Đối với cán bộ Đoàn: </w:t>
      </w:r>
    </w:p>
    <w:p w:rsidR="007D74FF" w:rsidRDefault="007D74FF" w:rsidP="00800D86">
      <w:pPr>
        <w:spacing w:after="0" w:line="288" w:lineRule="auto"/>
        <w:ind w:firstLine="720"/>
        <w:jc w:val="both"/>
        <w:rPr>
          <w:bCs/>
          <w:i/>
          <w:szCs w:val="28"/>
          <w:lang w:val="nl-NL"/>
        </w:rPr>
      </w:pPr>
      <w:r>
        <w:rPr>
          <w:bCs/>
          <w:szCs w:val="28"/>
          <w:lang w:val="nl-NL"/>
        </w:rPr>
        <w:t xml:space="preserve">+ </w:t>
      </w:r>
      <w:r w:rsidR="005417A5" w:rsidRPr="00825E6D">
        <w:rPr>
          <w:bCs/>
          <w:szCs w:val="28"/>
          <w:lang w:val="nl-NL"/>
        </w:rPr>
        <w:t xml:space="preserve">Chuyên đề năm 2017: </w:t>
      </w:r>
      <w:r w:rsidR="005417A5" w:rsidRPr="00825E6D">
        <w:rPr>
          <w:bCs/>
          <w:i/>
          <w:szCs w:val="28"/>
          <w:lang w:val="nl-NL"/>
        </w:rPr>
        <w:t xml:space="preserve">“Học tập và làm theo tư tưởng, đạo đức, phong cách Hồ Chí Minh về phòng, chống suy thoái tư tưởng chính trị, đạo đức, lối sống, tự diễn biến, tự chuyển hóa”; </w:t>
      </w:r>
    </w:p>
    <w:p w:rsidR="007D74FF" w:rsidRDefault="007D74FF" w:rsidP="00800D86">
      <w:pPr>
        <w:spacing w:after="0" w:line="288" w:lineRule="auto"/>
        <w:ind w:firstLine="720"/>
        <w:jc w:val="both"/>
        <w:rPr>
          <w:bCs/>
          <w:szCs w:val="28"/>
          <w:lang w:val="nl-NL"/>
        </w:rPr>
      </w:pPr>
      <w:r>
        <w:rPr>
          <w:bCs/>
          <w:i/>
          <w:szCs w:val="28"/>
          <w:lang w:val="nl-NL"/>
        </w:rPr>
        <w:t xml:space="preserve">+ </w:t>
      </w:r>
      <w:r w:rsidR="005417A5" w:rsidRPr="00825E6D">
        <w:rPr>
          <w:bCs/>
          <w:szCs w:val="28"/>
          <w:lang w:val="nl-NL"/>
        </w:rPr>
        <w:t xml:space="preserve">Chuyên đề năm 2018: </w:t>
      </w:r>
      <w:r w:rsidR="005417A5" w:rsidRPr="00825E6D">
        <w:rPr>
          <w:bCs/>
          <w:i/>
          <w:szCs w:val="28"/>
          <w:lang w:val="nl-NL"/>
        </w:rPr>
        <w:t>“Học tập và làm theo tư tưởng, đạo đức, phong cách Hồ Chí Minh gắn với rèn luyện tác phong cán bộ đoànsáng tạo, trách nhiệm, tiên phong, gương mẫu, sâu sát cơ sở”</w:t>
      </w:r>
      <w:r w:rsidR="005417A5" w:rsidRPr="00825E6D">
        <w:rPr>
          <w:bCs/>
          <w:szCs w:val="28"/>
          <w:lang w:val="nl-NL"/>
        </w:rPr>
        <w:t xml:space="preserve">; </w:t>
      </w:r>
    </w:p>
    <w:p w:rsidR="007D74FF" w:rsidRDefault="007D74FF" w:rsidP="00800D86">
      <w:pPr>
        <w:spacing w:after="0" w:line="288" w:lineRule="auto"/>
        <w:ind w:firstLine="720"/>
        <w:jc w:val="both"/>
        <w:rPr>
          <w:bCs/>
          <w:i/>
          <w:szCs w:val="28"/>
          <w:lang w:val="nl-NL"/>
        </w:rPr>
      </w:pPr>
      <w:r>
        <w:rPr>
          <w:bCs/>
          <w:szCs w:val="28"/>
          <w:lang w:val="nl-NL"/>
        </w:rPr>
        <w:t xml:space="preserve">+ </w:t>
      </w:r>
      <w:r w:rsidR="005417A5" w:rsidRPr="00825E6D">
        <w:rPr>
          <w:bCs/>
          <w:szCs w:val="28"/>
          <w:lang w:val="nl-NL"/>
        </w:rPr>
        <w:t xml:space="preserve">Chuyên đề năm 2019: </w:t>
      </w:r>
      <w:r w:rsidR="005417A5" w:rsidRPr="00825E6D">
        <w:rPr>
          <w:bCs/>
          <w:i/>
          <w:szCs w:val="28"/>
          <w:lang w:val="nl-NL"/>
        </w:rPr>
        <w:t xml:space="preserve">“Học tập và làm theo tư tưởng, đạo đức, phong cách Hồ Chí Minh gắn với việc phát huy dân chủ, chăm lo và bảo vệ quyền, lợi ích chính đáng của thanh thiếu nhi”. </w:t>
      </w:r>
    </w:p>
    <w:p w:rsidR="007D74FF" w:rsidRDefault="005417A5" w:rsidP="00800D86">
      <w:pPr>
        <w:spacing w:after="0" w:line="288" w:lineRule="auto"/>
        <w:ind w:firstLine="720"/>
        <w:jc w:val="both"/>
        <w:rPr>
          <w:bCs/>
          <w:i/>
          <w:szCs w:val="28"/>
          <w:lang w:val="nl-NL"/>
        </w:rPr>
      </w:pPr>
      <w:r w:rsidRPr="00825E6D">
        <w:rPr>
          <w:bCs/>
          <w:szCs w:val="28"/>
          <w:lang w:val="nl-NL"/>
        </w:rPr>
        <w:t>Đối với đoàn viên, thanh niên</w:t>
      </w:r>
      <w:r w:rsidRPr="00825E6D">
        <w:rPr>
          <w:bCs/>
          <w:i/>
          <w:szCs w:val="28"/>
          <w:lang w:val="nl-NL"/>
        </w:rPr>
        <w:t xml:space="preserve">: </w:t>
      </w:r>
    </w:p>
    <w:p w:rsidR="007D74FF" w:rsidRDefault="007D74FF" w:rsidP="00800D86">
      <w:pPr>
        <w:spacing w:after="0" w:line="288" w:lineRule="auto"/>
        <w:ind w:firstLine="720"/>
        <w:jc w:val="both"/>
        <w:rPr>
          <w:bCs/>
          <w:szCs w:val="28"/>
          <w:lang w:val="nl-NL"/>
        </w:rPr>
      </w:pPr>
      <w:r>
        <w:rPr>
          <w:bCs/>
          <w:i/>
          <w:szCs w:val="28"/>
          <w:lang w:val="nl-NL"/>
        </w:rPr>
        <w:t xml:space="preserve">+ </w:t>
      </w:r>
      <w:r w:rsidR="005417A5" w:rsidRPr="00825E6D">
        <w:rPr>
          <w:bCs/>
          <w:szCs w:val="28"/>
          <w:lang w:val="nl-NL"/>
        </w:rPr>
        <w:t>Chuyên đề</w:t>
      </w:r>
      <w:r w:rsidR="0041692B">
        <w:rPr>
          <w:bCs/>
          <w:szCs w:val="28"/>
          <w:lang w:val="nl-NL"/>
        </w:rPr>
        <w:t xml:space="preserve"> </w:t>
      </w:r>
      <w:r w:rsidR="005417A5" w:rsidRPr="00825E6D">
        <w:rPr>
          <w:bCs/>
          <w:szCs w:val="28"/>
          <w:lang w:val="nl-NL"/>
        </w:rPr>
        <w:t xml:space="preserve">năm 2017 </w:t>
      </w:r>
      <w:r w:rsidR="005417A5" w:rsidRPr="00825E6D">
        <w:rPr>
          <w:bCs/>
          <w:i/>
          <w:szCs w:val="28"/>
          <w:lang w:val="nl-NL"/>
        </w:rPr>
        <w:t>“Học tập và làm theo tư tưởng, đạo đức, phong cách Hồ Chí Minh về tinh thần học tập suốt đời”;</w:t>
      </w:r>
    </w:p>
    <w:p w:rsidR="007D74FF" w:rsidRDefault="007D74FF" w:rsidP="00800D86">
      <w:pPr>
        <w:spacing w:after="0" w:line="288" w:lineRule="auto"/>
        <w:ind w:firstLine="720"/>
        <w:jc w:val="both"/>
        <w:rPr>
          <w:bCs/>
          <w:i/>
          <w:szCs w:val="28"/>
          <w:lang w:val="nl-NL"/>
        </w:rPr>
      </w:pPr>
      <w:r>
        <w:rPr>
          <w:bCs/>
          <w:szCs w:val="28"/>
          <w:lang w:val="nl-NL"/>
        </w:rPr>
        <w:t xml:space="preserve">+ </w:t>
      </w:r>
      <w:r w:rsidR="005417A5" w:rsidRPr="00825E6D">
        <w:rPr>
          <w:bCs/>
          <w:szCs w:val="28"/>
          <w:lang w:val="nl-NL"/>
        </w:rPr>
        <w:t xml:space="preserve">Chuyên đề năm 2018: </w:t>
      </w:r>
      <w:r w:rsidR="005417A5" w:rsidRPr="00825E6D">
        <w:rPr>
          <w:bCs/>
          <w:i/>
          <w:szCs w:val="28"/>
          <w:lang w:val="nl-NL"/>
        </w:rPr>
        <w:t xml:space="preserve">“Học tập và làm theo tư tưởng, đạo đức, phong cách Hồ Chí Minh gắn với thực hành tiết kiệm, chống lãng phí”; </w:t>
      </w:r>
    </w:p>
    <w:p w:rsidR="005417A5" w:rsidRPr="00825E6D" w:rsidRDefault="007D74FF" w:rsidP="00800D86">
      <w:pPr>
        <w:spacing w:after="0" w:line="288" w:lineRule="auto"/>
        <w:ind w:firstLine="720"/>
        <w:jc w:val="both"/>
        <w:rPr>
          <w:bCs/>
          <w:szCs w:val="28"/>
          <w:lang w:val="nl-NL"/>
        </w:rPr>
      </w:pPr>
      <w:r>
        <w:rPr>
          <w:bCs/>
          <w:i/>
          <w:szCs w:val="28"/>
          <w:lang w:val="nl-NL"/>
        </w:rPr>
        <w:lastRenderedPageBreak/>
        <w:t xml:space="preserve">+ </w:t>
      </w:r>
      <w:r w:rsidR="005417A5" w:rsidRPr="00825E6D">
        <w:rPr>
          <w:bCs/>
          <w:szCs w:val="28"/>
          <w:lang w:val="nl-NL"/>
        </w:rPr>
        <w:t xml:space="preserve">Chuyên đề năm 2019: </w:t>
      </w:r>
      <w:r w:rsidR="005417A5" w:rsidRPr="00825E6D">
        <w:rPr>
          <w:bCs/>
          <w:i/>
          <w:szCs w:val="28"/>
          <w:lang w:val="nl-NL"/>
        </w:rPr>
        <w:t>“Học tập và làm theo tư tưởng, đạo đức, phong cách Hồ Chí Minh về trung thực, trách nhiệm, nói đi đôi với làm”.</w:t>
      </w:r>
    </w:p>
    <w:p w:rsidR="005417A5" w:rsidRPr="00EE793F" w:rsidRDefault="005417A5" w:rsidP="00800D86">
      <w:pPr>
        <w:spacing w:after="0" w:line="288" w:lineRule="auto"/>
        <w:ind w:firstLine="720"/>
        <w:jc w:val="both"/>
        <w:rPr>
          <w:bCs/>
          <w:szCs w:val="28"/>
          <w:lang w:val="de-DE"/>
        </w:rPr>
      </w:pPr>
      <w:r>
        <w:rPr>
          <w:bCs/>
          <w:szCs w:val="28"/>
          <w:lang w:val="de-DE"/>
        </w:rPr>
        <w:t>-</w:t>
      </w:r>
      <w:r w:rsidRPr="00EE793F">
        <w:rPr>
          <w:bCs/>
          <w:szCs w:val="28"/>
          <w:lang w:val="de-DE"/>
        </w:rPr>
        <w:t xml:space="preserve"> Sách học tập chuyên đề toàn khoá “</w:t>
      </w:r>
      <w:r w:rsidRPr="00EE793F">
        <w:rPr>
          <w:bCs/>
          <w:i/>
          <w:szCs w:val="28"/>
          <w:lang w:val="de-DE"/>
        </w:rPr>
        <w:t>Những nội dung cơ bản của tư tưởng, đạo đức, phong cách Hồ Chí Minh</w:t>
      </w:r>
      <w:r w:rsidRPr="00EE793F">
        <w:rPr>
          <w:bCs/>
          <w:szCs w:val="28"/>
          <w:lang w:val="de-DE"/>
        </w:rPr>
        <w:t xml:space="preserve">” - Tài liệu nghiên cứu phục vụ triển khai thực hiện Chỉ thị 05-CT/TW của Bộ Chính trị. </w:t>
      </w:r>
    </w:p>
    <w:p w:rsidR="005417A5" w:rsidRPr="00825E6D" w:rsidRDefault="005417A5" w:rsidP="00800D86">
      <w:pPr>
        <w:spacing w:after="0" w:line="288" w:lineRule="auto"/>
        <w:ind w:firstLine="720"/>
        <w:jc w:val="both"/>
        <w:rPr>
          <w:bCs/>
          <w:spacing w:val="-6"/>
          <w:szCs w:val="28"/>
          <w:lang w:val="de-DE"/>
        </w:rPr>
      </w:pPr>
      <w:r>
        <w:rPr>
          <w:bCs/>
          <w:spacing w:val="-6"/>
          <w:szCs w:val="28"/>
          <w:lang w:val="de-DE"/>
        </w:rPr>
        <w:t>-</w:t>
      </w:r>
      <w:r w:rsidRPr="0016452E">
        <w:rPr>
          <w:bCs/>
          <w:spacing w:val="-6"/>
          <w:szCs w:val="28"/>
          <w:lang w:val="de-DE"/>
        </w:rPr>
        <w:t xml:space="preserve"> Sách “</w:t>
      </w:r>
      <w:r w:rsidRPr="0016452E">
        <w:rPr>
          <w:bCs/>
          <w:i/>
          <w:spacing w:val="-6"/>
          <w:szCs w:val="28"/>
          <w:lang w:val="de-DE"/>
        </w:rPr>
        <w:t>Hỏi - Đáp về tư tưởng, đạo đức, phong cách Hồ Chí Minh</w:t>
      </w:r>
      <w:r w:rsidRPr="00825E6D">
        <w:rPr>
          <w:bCs/>
          <w:spacing w:val="-6"/>
          <w:szCs w:val="28"/>
          <w:lang w:val="de-DE"/>
        </w:rPr>
        <w:t>” - Tài liệu dành cho đảng viên, đoàn viên, hội viên và tuyên truyền rộng rãi trong Nhân dân.</w:t>
      </w:r>
    </w:p>
    <w:p w:rsidR="005417A5" w:rsidRPr="00825E6D" w:rsidRDefault="005417A5" w:rsidP="00800D86">
      <w:pPr>
        <w:spacing w:after="0" w:line="288" w:lineRule="auto"/>
        <w:ind w:firstLine="720"/>
        <w:jc w:val="both"/>
        <w:rPr>
          <w:rStyle w:val="Strong"/>
          <w:b w:val="0"/>
          <w:spacing w:val="-6"/>
          <w:szCs w:val="28"/>
          <w:lang w:val="de-DE"/>
        </w:rPr>
      </w:pPr>
      <w:r w:rsidRPr="00825E6D">
        <w:rPr>
          <w:bCs/>
          <w:spacing w:val="-6"/>
          <w:szCs w:val="28"/>
          <w:lang w:val="de-DE"/>
        </w:rPr>
        <w:t>-</w:t>
      </w:r>
      <w:r w:rsidR="0041692B">
        <w:rPr>
          <w:bCs/>
          <w:spacing w:val="-6"/>
          <w:szCs w:val="28"/>
          <w:lang w:val="de-DE"/>
        </w:rPr>
        <w:t xml:space="preserve"> </w:t>
      </w:r>
      <w:r w:rsidR="00EA7BDF" w:rsidRPr="00825E6D">
        <w:rPr>
          <w:rFonts w:eastAsia="Times New Roman"/>
          <w:color w:val="000000"/>
          <w:spacing w:val="10"/>
          <w:szCs w:val="28"/>
          <w:lang w:val="de-DE" w:eastAsia="vi-VN"/>
        </w:rPr>
        <w:t>Báo cáo đánh giá 50 năm thực hiện Di chúc của Chủ tịch Hồ Chí Minh (1969 - 2019) của Ban Thường vụ Tỉnh ủy</w:t>
      </w:r>
      <w:r w:rsidR="00CA6AA0" w:rsidRPr="00825E6D">
        <w:rPr>
          <w:rFonts w:eastAsia="Times New Roman"/>
          <w:color w:val="000000"/>
          <w:spacing w:val="10"/>
          <w:szCs w:val="28"/>
          <w:lang w:val="de-DE" w:eastAsia="vi-VN"/>
        </w:rPr>
        <w:t xml:space="preserve"> Quảng Bình</w:t>
      </w:r>
      <w:r w:rsidRPr="00825E6D">
        <w:rPr>
          <w:bCs/>
          <w:spacing w:val="-6"/>
          <w:szCs w:val="28"/>
          <w:lang w:val="de-DE"/>
        </w:rPr>
        <w:t>.</w:t>
      </w:r>
    </w:p>
    <w:p w:rsidR="00982313" w:rsidRDefault="00982313" w:rsidP="00800D86">
      <w:pPr>
        <w:spacing w:after="0" w:line="288" w:lineRule="auto"/>
        <w:ind w:firstLine="720"/>
        <w:jc w:val="both"/>
        <w:rPr>
          <w:b/>
          <w:szCs w:val="28"/>
          <w:lang w:val="nl-NL"/>
        </w:rPr>
      </w:pPr>
      <w:r w:rsidRPr="00824741">
        <w:rPr>
          <w:b/>
          <w:szCs w:val="28"/>
          <w:lang w:val="nl-NL"/>
        </w:rPr>
        <w:t>I</w:t>
      </w:r>
      <w:r>
        <w:rPr>
          <w:b/>
          <w:szCs w:val="28"/>
          <w:lang w:val="nl-NL"/>
        </w:rPr>
        <w:t>V</w:t>
      </w:r>
      <w:r w:rsidRPr="00824741">
        <w:rPr>
          <w:b/>
          <w:szCs w:val="28"/>
          <w:lang w:val="nl-NL"/>
        </w:rPr>
        <w:t xml:space="preserve">. YÊU CẦU </w:t>
      </w:r>
      <w:r>
        <w:rPr>
          <w:b/>
          <w:szCs w:val="28"/>
          <w:lang w:val="nl-NL"/>
        </w:rPr>
        <w:t>BÀI DỰ THI</w:t>
      </w:r>
    </w:p>
    <w:p w:rsidR="00982313" w:rsidRDefault="00982313" w:rsidP="00800D86">
      <w:pPr>
        <w:spacing w:after="0" w:line="288" w:lineRule="auto"/>
        <w:ind w:firstLine="720"/>
        <w:jc w:val="both"/>
        <w:rPr>
          <w:b/>
          <w:szCs w:val="28"/>
          <w:lang w:val="nl-NL"/>
        </w:rPr>
      </w:pPr>
      <w:r>
        <w:rPr>
          <w:b/>
          <w:szCs w:val="28"/>
          <w:lang w:val="nl-NL"/>
        </w:rPr>
        <w:t>1. Yêu cầu về nội dung</w:t>
      </w:r>
      <w:r w:rsidR="00BD525B">
        <w:rPr>
          <w:b/>
          <w:szCs w:val="28"/>
          <w:lang w:val="nl-NL"/>
        </w:rPr>
        <w:t>:</w:t>
      </w:r>
    </w:p>
    <w:p w:rsidR="00982313" w:rsidRDefault="00982313" w:rsidP="00800D86">
      <w:pPr>
        <w:spacing w:after="0" w:line="288" w:lineRule="auto"/>
        <w:ind w:firstLine="720"/>
        <w:jc w:val="both"/>
        <w:rPr>
          <w:szCs w:val="28"/>
          <w:lang w:val="nl-NL"/>
        </w:rPr>
      </w:pPr>
      <w:r w:rsidRPr="00982313">
        <w:rPr>
          <w:bCs/>
          <w:szCs w:val="28"/>
          <w:lang w:val="nl-NL"/>
        </w:rPr>
        <w:t>- Bài dự thi phải</w:t>
      </w:r>
      <w:r w:rsidR="0041692B">
        <w:rPr>
          <w:bCs/>
          <w:szCs w:val="28"/>
          <w:lang w:val="nl-NL"/>
        </w:rPr>
        <w:t xml:space="preserve"> </w:t>
      </w:r>
      <w:r w:rsidRPr="00824741">
        <w:rPr>
          <w:szCs w:val="28"/>
          <w:lang w:val="nl-NL"/>
        </w:rPr>
        <w:t>trả lời đầy đủ các câu hỏi của cuộc thi; đúng</w:t>
      </w:r>
      <w:r w:rsidR="008B20E5">
        <w:rPr>
          <w:szCs w:val="28"/>
          <w:lang w:val="nl-NL"/>
        </w:rPr>
        <w:t xml:space="preserve"> chủ đề, nội dung theo quy định</w:t>
      </w:r>
      <w:r w:rsidRPr="00824741">
        <w:rPr>
          <w:szCs w:val="28"/>
          <w:lang w:val="nl-NL"/>
        </w:rPr>
        <w:t xml:space="preserve">; có kết cấu khoa học, rõ ràng; </w:t>
      </w:r>
      <w:r>
        <w:rPr>
          <w:szCs w:val="28"/>
          <w:lang w:val="nl-NL"/>
        </w:rPr>
        <w:t>Đối với câu tự luận phải có nội dung</w:t>
      </w:r>
      <w:r w:rsidR="008B20E5">
        <w:rPr>
          <w:szCs w:val="28"/>
          <w:lang w:val="nl-NL"/>
        </w:rPr>
        <w:t xml:space="preserve"> trung thực</w:t>
      </w:r>
      <w:r>
        <w:rPr>
          <w:szCs w:val="28"/>
          <w:lang w:val="nl-NL"/>
        </w:rPr>
        <w:t>, ý tưởng hay, sáng tạo, đưa ra giải pháp cụ thể, khoa học, phù hợp.</w:t>
      </w:r>
    </w:p>
    <w:p w:rsidR="00982313" w:rsidRPr="005B41C9" w:rsidRDefault="00982313" w:rsidP="00800D86">
      <w:pPr>
        <w:spacing w:after="0" w:line="288" w:lineRule="auto"/>
        <w:ind w:firstLine="720"/>
        <w:jc w:val="both"/>
        <w:rPr>
          <w:spacing w:val="-4"/>
          <w:szCs w:val="28"/>
          <w:lang w:val="nl-NL"/>
        </w:rPr>
      </w:pPr>
      <w:r>
        <w:rPr>
          <w:spacing w:val="-4"/>
          <w:szCs w:val="28"/>
          <w:lang w:val="nl-NL"/>
        </w:rPr>
        <w:t xml:space="preserve">- Bài dự thi </w:t>
      </w:r>
      <w:r w:rsidRPr="005B41C9">
        <w:rPr>
          <w:spacing w:val="-4"/>
          <w:szCs w:val="28"/>
          <w:lang w:val="nl-NL"/>
        </w:rPr>
        <w:t>photo, sao chép sẽ không được xem xét chấm điểm.</w:t>
      </w:r>
    </w:p>
    <w:p w:rsidR="00982313" w:rsidRDefault="00982313" w:rsidP="00800D86">
      <w:pPr>
        <w:spacing w:after="0" w:line="288" w:lineRule="auto"/>
        <w:ind w:firstLine="720"/>
        <w:jc w:val="both"/>
        <w:rPr>
          <w:szCs w:val="28"/>
          <w:lang w:val="nl-NL"/>
        </w:rPr>
      </w:pPr>
      <w:r>
        <w:rPr>
          <w:szCs w:val="28"/>
          <w:lang w:val="nl-NL"/>
        </w:rPr>
        <w:t xml:space="preserve">- Ban Tổ chức khuyến khích và ưu tiên các bài dự thi có tư liệu, hình ảnh </w:t>
      </w:r>
      <w:r w:rsidRPr="00824741">
        <w:rPr>
          <w:szCs w:val="28"/>
          <w:lang w:val="nl-NL"/>
        </w:rPr>
        <w:t>minh họa</w:t>
      </w:r>
      <w:r>
        <w:rPr>
          <w:szCs w:val="28"/>
          <w:lang w:val="nl-NL"/>
        </w:rPr>
        <w:t xml:space="preserve"> sinh động, phù hợp</w:t>
      </w:r>
      <w:r w:rsidRPr="00824741">
        <w:rPr>
          <w:szCs w:val="28"/>
          <w:lang w:val="nl-NL"/>
        </w:rPr>
        <w:t xml:space="preserve">. </w:t>
      </w:r>
    </w:p>
    <w:p w:rsidR="00982313" w:rsidRPr="00982313" w:rsidRDefault="00982313" w:rsidP="00800D86">
      <w:pPr>
        <w:spacing w:after="0" w:line="288" w:lineRule="auto"/>
        <w:ind w:firstLine="720"/>
        <w:jc w:val="both"/>
        <w:rPr>
          <w:b/>
          <w:bCs/>
          <w:szCs w:val="28"/>
          <w:lang w:val="nl-NL"/>
        </w:rPr>
      </w:pPr>
      <w:r w:rsidRPr="00982313">
        <w:rPr>
          <w:b/>
          <w:bCs/>
          <w:szCs w:val="28"/>
          <w:lang w:val="nl-NL"/>
        </w:rPr>
        <w:t>2. Thể thức bài thi</w:t>
      </w:r>
      <w:r w:rsidR="00BD525B">
        <w:rPr>
          <w:b/>
          <w:bCs/>
          <w:szCs w:val="28"/>
          <w:lang w:val="nl-NL"/>
        </w:rPr>
        <w:t>:</w:t>
      </w:r>
    </w:p>
    <w:p w:rsidR="00982313" w:rsidRPr="005B41C9" w:rsidRDefault="00982313" w:rsidP="00800D86">
      <w:pPr>
        <w:spacing w:after="0" w:line="288" w:lineRule="auto"/>
        <w:ind w:firstLine="720"/>
        <w:jc w:val="both"/>
        <w:rPr>
          <w:spacing w:val="-4"/>
          <w:szCs w:val="28"/>
          <w:lang w:val="nl-NL"/>
        </w:rPr>
      </w:pPr>
      <w:r w:rsidRPr="005B41C9">
        <w:rPr>
          <w:spacing w:val="-4"/>
          <w:szCs w:val="28"/>
          <w:lang w:val="nl-NL"/>
        </w:rPr>
        <w:t xml:space="preserve">- </w:t>
      </w:r>
      <w:r>
        <w:rPr>
          <w:spacing w:val="-4"/>
          <w:szCs w:val="28"/>
          <w:lang w:val="nl-NL"/>
        </w:rPr>
        <w:t>Đối với học sinh (THCS, THPT) b</w:t>
      </w:r>
      <w:r w:rsidRPr="005B41C9">
        <w:rPr>
          <w:spacing w:val="-4"/>
          <w:szCs w:val="28"/>
          <w:lang w:val="nl-NL"/>
        </w:rPr>
        <w:t xml:space="preserve">ài dự thi </w:t>
      </w:r>
      <w:r>
        <w:rPr>
          <w:spacing w:val="-4"/>
          <w:szCs w:val="28"/>
          <w:lang w:val="nl-NL"/>
        </w:rPr>
        <w:t>được trình bày dưới hình thức viết tay</w:t>
      </w:r>
      <w:r w:rsidR="00D42639">
        <w:rPr>
          <w:spacing w:val="-4"/>
          <w:szCs w:val="28"/>
          <w:lang w:val="nl-NL"/>
        </w:rPr>
        <w:t>,</w:t>
      </w:r>
      <w:r w:rsidR="0041692B">
        <w:rPr>
          <w:spacing w:val="-4"/>
          <w:szCs w:val="28"/>
          <w:lang w:val="nl-NL"/>
        </w:rPr>
        <w:t xml:space="preserve"> </w:t>
      </w:r>
      <w:r w:rsidRPr="005B41C9">
        <w:rPr>
          <w:spacing w:val="-4"/>
          <w:szCs w:val="28"/>
          <w:lang w:val="nl-NL"/>
        </w:rPr>
        <w:t>ghi rõ ở trang đầu các thông tin cá nhân: họ</w:t>
      </w:r>
      <w:r w:rsidR="00E02FB7">
        <w:rPr>
          <w:spacing w:val="-4"/>
          <w:szCs w:val="28"/>
          <w:lang w:val="nl-NL"/>
        </w:rPr>
        <w:t xml:space="preserve"> tên, ngày tháng năm sinh</w:t>
      </w:r>
      <w:bookmarkStart w:id="0" w:name="_GoBack"/>
      <w:bookmarkEnd w:id="0"/>
      <w:r w:rsidRPr="005B41C9">
        <w:rPr>
          <w:spacing w:val="-4"/>
          <w:szCs w:val="28"/>
          <w:lang w:val="nl-NL"/>
        </w:rPr>
        <w:t xml:space="preserve">, địa chỉ, đơn vị học tập, số điện thoại. </w:t>
      </w:r>
    </w:p>
    <w:p w:rsidR="00982313" w:rsidRDefault="00982313" w:rsidP="00800D86">
      <w:pPr>
        <w:spacing w:after="0" w:line="288" w:lineRule="auto"/>
        <w:ind w:firstLine="720"/>
        <w:jc w:val="both"/>
        <w:rPr>
          <w:spacing w:val="-4"/>
          <w:szCs w:val="28"/>
          <w:lang w:val="nl-NL"/>
        </w:rPr>
      </w:pPr>
      <w:r>
        <w:rPr>
          <w:spacing w:val="-4"/>
          <w:szCs w:val="28"/>
          <w:lang w:val="nl-NL"/>
        </w:rPr>
        <w:t xml:space="preserve">- Đối với </w:t>
      </w:r>
      <w:r w:rsidR="00D42639">
        <w:rPr>
          <w:spacing w:val="-4"/>
          <w:szCs w:val="28"/>
          <w:lang w:val="nl-NL"/>
        </w:rPr>
        <w:t xml:space="preserve">cán bộ Đoàn, </w:t>
      </w:r>
      <w:r>
        <w:rPr>
          <w:szCs w:val="28"/>
          <w:lang w:val="nl-NL"/>
        </w:rPr>
        <w:t>đoàn viên</w:t>
      </w:r>
      <w:r w:rsidR="00D42639">
        <w:rPr>
          <w:szCs w:val="28"/>
          <w:lang w:val="nl-NL"/>
        </w:rPr>
        <w:t>,</w:t>
      </w:r>
      <w:r>
        <w:rPr>
          <w:szCs w:val="28"/>
          <w:lang w:val="nl-NL"/>
        </w:rPr>
        <w:t xml:space="preserve"> thanh niên</w:t>
      </w:r>
      <w:r w:rsidR="00D42639">
        <w:rPr>
          <w:szCs w:val="28"/>
          <w:lang w:val="nl-NL"/>
        </w:rPr>
        <w:t>, sinh viên</w:t>
      </w:r>
      <w:r w:rsidR="0041692B">
        <w:rPr>
          <w:szCs w:val="28"/>
          <w:lang w:val="nl-NL"/>
        </w:rPr>
        <w:t xml:space="preserve"> </w:t>
      </w:r>
      <w:r w:rsidRPr="005B41C9">
        <w:rPr>
          <w:spacing w:val="-4"/>
          <w:szCs w:val="28"/>
          <w:lang w:val="nl-NL"/>
        </w:rPr>
        <w:t xml:space="preserve">được trình bày bằng hình thức viết tay hoặc đánh máy sử dụng tiếng Việt, font Times New Roman, cỡ 14, ghi rõ ở trang đầu các thông tin cá nhân: họ tên, tuổi, địa chỉ, nghề nghiệp, đơn vị học tập, công tác, số điện thoại. </w:t>
      </w:r>
    </w:p>
    <w:p w:rsidR="00982313" w:rsidRPr="00982313" w:rsidRDefault="00982313" w:rsidP="00800D86">
      <w:pPr>
        <w:spacing w:after="0" w:line="288" w:lineRule="auto"/>
        <w:ind w:firstLine="720"/>
        <w:jc w:val="both"/>
        <w:rPr>
          <w:b/>
          <w:bCs/>
          <w:spacing w:val="-4"/>
          <w:szCs w:val="28"/>
          <w:lang w:val="nl-NL"/>
        </w:rPr>
      </w:pPr>
      <w:r w:rsidRPr="00982313">
        <w:rPr>
          <w:b/>
          <w:bCs/>
          <w:spacing w:val="-4"/>
          <w:szCs w:val="28"/>
          <w:lang w:val="nl-NL"/>
        </w:rPr>
        <w:t>3. Quy định sử dụng bài dự thi</w:t>
      </w:r>
    </w:p>
    <w:p w:rsidR="00982313" w:rsidRDefault="00982313" w:rsidP="00800D86">
      <w:pPr>
        <w:spacing w:after="0" w:line="288" w:lineRule="auto"/>
        <w:ind w:firstLine="720"/>
        <w:jc w:val="both"/>
        <w:rPr>
          <w:szCs w:val="28"/>
          <w:lang w:val="nl-NL"/>
        </w:rPr>
      </w:pPr>
      <w:r>
        <w:rPr>
          <w:szCs w:val="28"/>
          <w:lang w:val="nl-NL"/>
        </w:rPr>
        <w:t xml:space="preserve"> Ban T</w:t>
      </w:r>
      <w:r w:rsidRPr="00824741">
        <w:rPr>
          <w:szCs w:val="28"/>
          <w:lang w:val="nl-NL"/>
        </w:rPr>
        <w:t>ổ chức không trả lại bài dự thi</w:t>
      </w:r>
      <w:r>
        <w:rPr>
          <w:szCs w:val="28"/>
          <w:lang w:val="nl-NL"/>
        </w:rPr>
        <w:t xml:space="preserve"> cho thí sinh tham gia dự thi</w:t>
      </w:r>
      <w:r w:rsidRPr="00824741">
        <w:rPr>
          <w:szCs w:val="28"/>
          <w:lang w:val="nl-NL"/>
        </w:rPr>
        <w:t>.</w:t>
      </w:r>
    </w:p>
    <w:p w:rsidR="00A52432" w:rsidRPr="00825E6D" w:rsidRDefault="00A52432" w:rsidP="00800D86">
      <w:pPr>
        <w:spacing w:after="0" w:line="288" w:lineRule="auto"/>
        <w:ind w:firstLine="720"/>
        <w:jc w:val="both"/>
        <w:rPr>
          <w:b/>
          <w:szCs w:val="28"/>
          <w:lang w:val="nl-NL"/>
        </w:rPr>
      </w:pPr>
      <w:r w:rsidRPr="00825E6D">
        <w:rPr>
          <w:b/>
          <w:szCs w:val="28"/>
          <w:lang w:val="nl-NL"/>
        </w:rPr>
        <w:t>V. THỜI GIAN, CÁCH THỨC TỔ CHỨC CUỘC THI</w:t>
      </w:r>
    </w:p>
    <w:p w:rsidR="00A52432" w:rsidRPr="00825E6D" w:rsidRDefault="00A52432" w:rsidP="00800D86">
      <w:pPr>
        <w:spacing w:after="0" w:line="288" w:lineRule="auto"/>
        <w:ind w:firstLine="720"/>
        <w:jc w:val="both"/>
        <w:rPr>
          <w:b/>
          <w:szCs w:val="28"/>
          <w:lang w:val="nl-NL"/>
        </w:rPr>
      </w:pPr>
      <w:r w:rsidRPr="00825E6D">
        <w:rPr>
          <w:b/>
          <w:szCs w:val="28"/>
          <w:lang w:val="nl-NL"/>
        </w:rPr>
        <w:t>1. Thời gian</w:t>
      </w:r>
      <w:r w:rsidR="00BD525B" w:rsidRPr="00825E6D">
        <w:rPr>
          <w:b/>
          <w:szCs w:val="28"/>
          <w:lang w:val="nl-NL"/>
        </w:rPr>
        <w:t>:</w:t>
      </w:r>
    </w:p>
    <w:p w:rsidR="00A52432" w:rsidRPr="00825E6D" w:rsidRDefault="00A52432" w:rsidP="00800D86">
      <w:pPr>
        <w:spacing w:after="0" w:line="288" w:lineRule="auto"/>
        <w:ind w:firstLine="720"/>
        <w:contextualSpacing/>
        <w:jc w:val="both"/>
        <w:rPr>
          <w:b/>
          <w:szCs w:val="28"/>
          <w:lang w:val="nl-NL"/>
        </w:rPr>
      </w:pPr>
      <w:r w:rsidRPr="00825E6D">
        <w:rPr>
          <w:szCs w:val="28"/>
          <w:lang w:val="nl-NL"/>
        </w:rPr>
        <w:t>- Thời hạn thu nhận bài dự thi trước ngày</w:t>
      </w:r>
      <w:r w:rsidR="00D42639" w:rsidRPr="00825E6D">
        <w:rPr>
          <w:b/>
          <w:szCs w:val="28"/>
          <w:lang w:val="nl-NL"/>
        </w:rPr>
        <w:t xml:space="preserve"> 05</w:t>
      </w:r>
      <w:r w:rsidRPr="00825E6D">
        <w:rPr>
          <w:b/>
          <w:szCs w:val="28"/>
          <w:lang w:val="nl-NL"/>
        </w:rPr>
        <w:t xml:space="preserve">/10 đến 20/10/2019 </w:t>
      </w:r>
      <w:r w:rsidRPr="00825E6D">
        <w:rPr>
          <w:szCs w:val="28"/>
          <w:lang w:val="nl-NL"/>
        </w:rPr>
        <w:t xml:space="preserve">gửi về Ban Tuyên giáo Tỉnh Đoàn, số </w:t>
      </w:r>
      <w:r w:rsidR="00D443FE">
        <w:rPr>
          <w:szCs w:val="28"/>
          <w:lang w:val="nl-NL"/>
        </w:rPr>
        <w:t>0</w:t>
      </w:r>
      <w:r w:rsidRPr="00825E6D">
        <w:rPr>
          <w:szCs w:val="28"/>
          <w:lang w:val="nl-NL"/>
        </w:rPr>
        <w:t>1B, Trần Hưng Đạo, thành phố Đồng Hới, tỉnh Quảng Bình, điện thoại: 0232.6250518</w:t>
      </w:r>
      <w:r w:rsidR="00C83E44" w:rsidRPr="00825E6D">
        <w:rPr>
          <w:szCs w:val="28"/>
          <w:lang w:val="nl-NL"/>
        </w:rPr>
        <w:t>.</w:t>
      </w:r>
    </w:p>
    <w:p w:rsidR="00A52432" w:rsidRPr="00A00FBA" w:rsidRDefault="00A52432" w:rsidP="00800D86">
      <w:pPr>
        <w:spacing w:after="0" w:line="288" w:lineRule="auto"/>
        <w:ind w:firstLine="720"/>
        <w:contextualSpacing/>
        <w:jc w:val="both"/>
        <w:rPr>
          <w:szCs w:val="28"/>
        </w:rPr>
      </w:pPr>
      <w:r w:rsidRPr="00A00FBA">
        <w:rPr>
          <w:szCs w:val="28"/>
        </w:rPr>
        <w:t>- T</w:t>
      </w:r>
      <w:r>
        <w:rPr>
          <w:szCs w:val="28"/>
        </w:rPr>
        <w:t xml:space="preserve">hời gian chấm chung khảo: </w:t>
      </w:r>
      <w:r>
        <w:rPr>
          <w:b/>
          <w:szCs w:val="28"/>
        </w:rPr>
        <w:t>25</w:t>
      </w:r>
      <w:r w:rsidRPr="009C14C3">
        <w:rPr>
          <w:b/>
          <w:szCs w:val="28"/>
        </w:rPr>
        <w:t xml:space="preserve"> - </w:t>
      </w:r>
      <w:r>
        <w:rPr>
          <w:b/>
          <w:szCs w:val="28"/>
        </w:rPr>
        <w:t>30</w:t>
      </w:r>
      <w:r w:rsidRPr="009C14C3">
        <w:rPr>
          <w:b/>
          <w:szCs w:val="28"/>
        </w:rPr>
        <w:t>/</w:t>
      </w:r>
      <w:r>
        <w:rPr>
          <w:b/>
          <w:szCs w:val="28"/>
        </w:rPr>
        <w:t>10</w:t>
      </w:r>
      <w:r w:rsidRPr="009C14C3">
        <w:rPr>
          <w:b/>
          <w:szCs w:val="28"/>
        </w:rPr>
        <w:t>/201</w:t>
      </w:r>
      <w:r>
        <w:rPr>
          <w:b/>
          <w:szCs w:val="28"/>
        </w:rPr>
        <w:t>9</w:t>
      </w:r>
      <w:r w:rsidRPr="009C14C3">
        <w:rPr>
          <w:b/>
          <w:szCs w:val="28"/>
        </w:rPr>
        <w:t>.</w:t>
      </w:r>
    </w:p>
    <w:p w:rsidR="00A52432" w:rsidRDefault="00A52432" w:rsidP="00800D86">
      <w:pPr>
        <w:spacing w:after="0" w:line="288" w:lineRule="auto"/>
        <w:ind w:firstLine="720"/>
        <w:contextualSpacing/>
        <w:jc w:val="both"/>
        <w:rPr>
          <w:szCs w:val="28"/>
        </w:rPr>
      </w:pPr>
      <w:r w:rsidRPr="00A00FBA">
        <w:rPr>
          <w:szCs w:val="28"/>
        </w:rPr>
        <w:t>- Tổng kế</w:t>
      </w:r>
      <w:r>
        <w:rPr>
          <w:szCs w:val="28"/>
        </w:rPr>
        <w:t xml:space="preserve">t trao giải thưởng: </w:t>
      </w:r>
      <w:r w:rsidRPr="00843CAD">
        <w:rPr>
          <w:szCs w:val="28"/>
        </w:rPr>
        <w:t xml:space="preserve">Dự kiến </w:t>
      </w:r>
      <w:r w:rsidRPr="00E8775B">
        <w:rPr>
          <w:b/>
          <w:szCs w:val="28"/>
        </w:rPr>
        <w:t>từ</w:t>
      </w:r>
      <w:r w:rsidR="009450FE">
        <w:rPr>
          <w:b/>
          <w:szCs w:val="28"/>
        </w:rPr>
        <w:t xml:space="preserve"> 25 - 3</w:t>
      </w:r>
      <w:r w:rsidRPr="00E8775B">
        <w:rPr>
          <w:b/>
          <w:szCs w:val="28"/>
        </w:rPr>
        <w:t>0/11/2019</w:t>
      </w:r>
      <w:r w:rsidRPr="00843CAD">
        <w:rPr>
          <w:szCs w:val="28"/>
        </w:rPr>
        <w:t>.</w:t>
      </w:r>
    </w:p>
    <w:p w:rsidR="00A52432" w:rsidRPr="00A52432" w:rsidRDefault="00A52432" w:rsidP="00800D86">
      <w:pPr>
        <w:spacing w:after="0" w:line="288" w:lineRule="auto"/>
        <w:ind w:firstLine="720"/>
        <w:contextualSpacing/>
        <w:jc w:val="both"/>
        <w:rPr>
          <w:b/>
          <w:bCs/>
          <w:szCs w:val="28"/>
        </w:rPr>
      </w:pPr>
      <w:r w:rsidRPr="00A52432">
        <w:rPr>
          <w:b/>
          <w:bCs/>
          <w:szCs w:val="28"/>
        </w:rPr>
        <w:t>2. Nguyên tắc chấm bài</w:t>
      </w:r>
      <w:r w:rsidR="00BD525B">
        <w:rPr>
          <w:b/>
          <w:bCs/>
          <w:szCs w:val="28"/>
        </w:rPr>
        <w:t>:</w:t>
      </w:r>
    </w:p>
    <w:p w:rsidR="00A52432" w:rsidRDefault="00A52432" w:rsidP="00800D86">
      <w:pPr>
        <w:spacing w:after="0" w:line="288" w:lineRule="auto"/>
        <w:ind w:firstLine="720"/>
        <w:contextualSpacing/>
        <w:jc w:val="both"/>
        <w:rPr>
          <w:szCs w:val="28"/>
        </w:rPr>
      </w:pPr>
      <w:r>
        <w:rPr>
          <w:szCs w:val="28"/>
        </w:rPr>
        <w:lastRenderedPageBreak/>
        <w:t>Đề cao trách nhiệm cá nhân của các thành viên Ban Giám khảo trong quá trình chấm bài dự thi, đảm bảo theo nguyên tắc:</w:t>
      </w:r>
    </w:p>
    <w:p w:rsidR="00A52432" w:rsidRDefault="00A52432" w:rsidP="00800D86">
      <w:pPr>
        <w:spacing w:after="0" w:line="288" w:lineRule="auto"/>
        <w:ind w:firstLine="720"/>
        <w:contextualSpacing/>
        <w:jc w:val="both"/>
        <w:rPr>
          <w:szCs w:val="28"/>
        </w:rPr>
      </w:pPr>
      <w:r>
        <w:rPr>
          <w:szCs w:val="28"/>
        </w:rPr>
        <w:t>- Các thành viên Ban Giám khảo thực hiện chấm bài độc lập.</w:t>
      </w:r>
    </w:p>
    <w:p w:rsidR="00A52432" w:rsidRDefault="00A52432" w:rsidP="00800D86">
      <w:pPr>
        <w:spacing w:after="0" w:line="288" w:lineRule="auto"/>
        <w:ind w:firstLine="720"/>
        <w:contextualSpacing/>
        <w:jc w:val="both"/>
        <w:rPr>
          <w:szCs w:val="28"/>
        </w:rPr>
      </w:pPr>
      <w:r>
        <w:rPr>
          <w:szCs w:val="28"/>
        </w:rPr>
        <w:t>- Trung thực, khách quan, chính xác, công bằng.</w:t>
      </w:r>
    </w:p>
    <w:p w:rsidR="00A52432" w:rsidRDefault="00A52432" w:rsidP="00800D86">
      <w:pPr>
        <w:spacing w:after="0" w:line="288" w:lineRule="auto"/>
        <w:ind w:firstLine="720"/>
        <w:contextualSpacing/>
        <w:jc w:val="both"/>
        <w:rPr>
          <w:szCs w:val="28"/>
        </w:rPr>
      </w:pPr>
      <w:r>
        <w:rPr>
          <w:szCs w:val="28"/>
        </w:rPr>
        <w:t>- Đúng quy định của Thể lệ cuộc thi, quy chế và thang điểm của Ban Tổ chức cuộc thi.</w:t>
      </w:r>
    </w:p>
    <w:p w:rsidR="00982313" w:rsidRDefault="00A52432" w:rsidP="00800D86">
      <w:pPr>
        <w:spacing w:after="0" w:line="288" w:lineRule="auto"/>
        <w:ind w:firstLine="720"/>
        <w:contextualSpacing/>
        <w:jc w:val="both"/>
        <w:rPr>
          <w:szCs w:val="28"/>
        </w:rPr>
      </w:pPr>
      <w:r>
        <w:rPr>
          <w:szCs w:val="28"/>
        </w:rPr>
        <w:t>- Các thành viên chịu trách nhiệm trước hội đồng Ban Giám khảo và kết quả chấm thi của mình.</w:t>
      </w:r>
    </w:p>
    <w:p w:rsidR="00A52432" w:rsidRDefault="00A52432" w:rsidP="00800D86">
      <w:pPr>
        <w:spacing w:after="0" w:line="288" w:lineRule="auto"/>
        <w:ind w:firstLine="720"/>
        <w:contextualSpacing/>
        <w:jc w:val="both"/>
        <w:rPr>
          <w:szCs w:val="28"/>
        </w:rPr>
      </w:pPr>
      <w:r>
        <w:rPr>
          <w:szCs w:val="28"/>
        </w:rPr>
        <w:t>- Các thành viên Ban Giám khảo chấm điểm không chênh lệch nhau quá 15 điểm/bài dự thi. Nếu chênh lệch quá 15 điểm giữa các giám khảo, Ban Giám khảo sẽ hội ý thống nhất điểm, trường hợp không thống nhất được điểm chênh lệch, Trưởng Ban Giám khảo sẽ là người đưa ra quyết định cuối cùng.</w:t>
      </w:r>
    </w:p>
    <w:p w:rsidR="00A52432" w:rsidRDefault="00A52432" w:rsidP="00800D86">
      <w:pPr>
        <w:spacing w:after="0" w:line="288" w:lineRule="auto"/>
        <w:ind w:firstLine="720"/>
        <w:contextualSpacing/>
        <w:jc w:val="both"/>
        <w:rPr>
          <w:b/>
          <w:bCs/>
          <w:szCs w:val="28"/>
        </w:rPr>
      </w:pPr>
      <w:r w:rsidRPr="005417A5">
        <w:rPr>
          <w:b/>
          <w:bCs/>
          <w:szCs w:val="28"/>
        </w:rPr>
        <w:t>3</w:t>
      </w:r>
      <w:r w:rsidR="005417A5">
        <w:rPr>
          <w:b/>
          <w:bCs/>
          <w:szCs w:val="28"/>
        </w:rPr>
        <w:t>.</w:t>
      </w:r>
      <w:r w:rsidRPr="005417A5">
        <w:rPr>
          <w:b/>
          <w:bCs/>
          <w:szCs w:val="28"/>
        </w:rPr>
        <w:t xml:space="preserve"> Xế</w:t>
      </w:r>
      <w:r w:rsidR="008B20E5">
        <w:rPr>
          <w:b/>
          <w:bCs/>
          <w:szCs w:val="28"/>
        </w:rPr>
        <w:t>p giải</w:t>
      </w:r>
      <w:r w:rsidR="005417A5" w:rsidRPr="005417A5">
        <w:rPr>
          <w:b/>
          <w:bCs/>
          <w:szCs w:val="28"/>
        </w:rPr>
        <w:t xml:space="preserve"> cuộc thi</w:t>
      </w:r>
      <w:r w:rsidR="00BD525B">
        <w:rPr>
          <w:b/>
          <w:bCs/>
          <w:szCs w:val="28"/>
        </w:rPr>
        <w:t>:</w:t>
      </w:r>
    </w:p>
    <w:p w:rsidR="005417A5" w:rsidRPr="00A04F64" w:rsidRDefault="005417A5" w:rsidP="00800D86">
      <w:pPr>
        <w:spacing w:after="0" w:line="288" w:lineRule="auto"/>
        <w:ind w:firstLine="720"/>
        <w:contextualSpacing/>
        <w:jc w:val="both"/>
        <w:rPr>
          <w:b/>
          <w:szCs w:val="28"/>
        </w:rPr>
      </w:pPr>
      <w:r>
        <w:rPr>
          <w:b/>
          <w:szCs w:val="28"/>
        </w:rPr>
        <w:t>a</w:t>
      </w:r>
      <w:r>
        <w:rPr>
          <w:b/>
          <w:bCs/>
          <w:szCs w:val="28"/>
        </w:rPr>
        <w:t>.</w:t>
      </w:r>
      <w:r w:rsidRPr="001741F9">
        <w:rPr>
          <w:b/>
          <w:bCs/>
          <w:szCs w:val="28"/>
        </w:rPr>
        <w:t xml:space="preserve"> Giải tập thể</w:t>
      </w:r>
      <w:r>
        <w:rPr>
          <w:b/>
          <w:bCs/>
          <w:szCs w:val="28"/>
        </w:rPr>
        <w:t xml:space="preserve">: </w:t>
      </w:r>
      <w:r w:rsidR="00BD525B" w:rsidRPr="00BD525B">
        <w:rPr>
          <w:bCs/>
          <w:szCs w:val="28"/>
        </w:rPr>
        <w:t>Xét giải tập thể</w:t>
      </w:r>
      <w:r>
        <w:rPr>
          <w:bCs/>
          <w:szCs w:val="28"/>
        </w:rPr>
        <w:t xml:space="preserve"> cho các địa phương, đơn vị</w:t>
      </w:r>
      <w:r w:rsidRPr="001741F9">
        <w:rPr>
          <w:bCs/>
          <w:szCs w:val="28"/>
        </w:rPr>
        <w:t xml:space="preserve"> triển khai hiệu quả cuộc thi tại cấp cơ sở và có</w:t>
      </w:r>
      <w:r w:rsidR="00BD525B">
        <w:rPr>
          <w:bCs/>
          <w:szCs w:val="28"/>
        </w:rPr>
        <w:t xml:space="preserve"> số lượng bài dự thi nhiều,</w:t>
      </w:r>
      <w:r w:rsidRPr="001741F9">
        <w:rPr>
          <w:bCs/>
          <w:szCs w:val="28"/>
        </w:rPr>
        <w:t xml:space="preserve"> nhiều bài dự thi </w:t>
      </w:r>
      <w:r w:rsidR="00BD525B">
        <w:rPr>
          <w:bCs/>
          <w:szCs w:val="28"/>
        </w:rPr>
        <w:t>đạt giải cao</w:t>
      </w:r>
      <w:r w:rsidRPr="001741F9">
        <w:rPr>
          <w:bCs/>
          <w:szCs w:val="28"/>
        </w:rPr>
        <w:t xml:space="preserve">: </w:t>
      </w:r>
      <w:r w:rsidRPr="002A3AEB">
        <w:rPr>
          <w:szCs w:val="28"/>
        </w:rPr>
        <w:t xml:space="preserve">Gồm giấy chứng nhận của Ban Tổ chức cuộc thi kèm theo tiền thưởng: 01 giải </w:t>
      </w:r>
      <w:r>
        <w:rPr>
          <w:szCs w:val="28"/>
        </w:rPr>
        <w:t>N</w:t>
      </w:r>
      <w:r w:rsidRPr="002A3AEB">
        <w:rPr>
          <w:szCs w:val="28"/>
        </w:rPr>
        <w:t>hất</w:t>
      </w:r>
      <w:r>
        <w:rPr>
          <w:szCs w:val="28"/>
        </w:rPr>
        <w:t xml:space="preserve">, </w:t>
      </w:r>
      <w:r w:rsidRPr="002A3AEB">
        <w:rPr>
          <w:szCs w:val="28"/>
        </w:rPr>
        <w:t>02 giả</w:t>
      </w:r>
      <w:r>
        <w:rPr>
          <w:szCs w:val="28"/>
        </w:rPr>
        <w:t>i Nhì, 03</w:t>
      </w:r>
      <w:r w:rsidRPr="002A3AEB">
        <w:rPr>
          <w:szCs w:val="28"/>
        </w:rPr>
        <w:t xml:space="preserve"> giải </w:t>
      </w:r>
      <w:r>
        <w:rPr>
          <w:szCs w:val="28"/>
        </w:rPr>
        <w:t>Ba, 03</w:t>
      </w:r>
      <w:r w:rsidRPr="002A3AEB">
        <w:rPr>
          <w:szCs w:val="28"/>
        </w:rPr>
        <w:t xml:space="preserve"> giải </w:t>
      </w:r>
      <w:r>
        <w:rPr>
          <w:szCs w:val="28"/>
        </w:rPr>
        <w:t>K</w:t>
      </w:r>
      <w:r w:rsidRPr="002A3AEB">
        <w:rPr>
          <w:szCs w:val="28"/>
        </w:rPr>
        <w:t>hu</w:t>
      </w:r>
      <w:r>
        <w:rPr>
          <w:szCs w:val="28"/>
        </w:rPr>
        <w:t>yến khích.</w:t>
      </w:r>
      <w:r>
        <w:rPr>
          <w:szCs w:val="28"/>
        </w:rPr>
        <w:tab/>
      </w:r>
    </w:p>
    <w:p w:rsidR="005417A5" w:rsidRDefault="005417A5" w:rsidP="00800D86">
      <w:pPr>
        <w:spacing w:after="0" w:line="288" w:lineRule="auto"/>
        <w:ind w:firstLine="720"/>
        <w:contextualSpacing/>
        <w:jc w:val="both"/>
        <w:rPr>
          <w:szCs w:val="28"/>
        </w:rPr>
      </w:pPr>
      <w:r w:rsidRPr="001741F9">
        <w:rPr>
          <w:b/>
          <w:bCs/>
          <w:szCs w:val="28"/>
        </w:rPr>
        <w:t>b</w:t>
      </w:r>
      <w:r>
        <w:rPr>
          <w:b/>
          <w:bCs/>
          <w:szCs w:val="28"/>
        </w:rPr>
        <w:t>.</w:t>
      </w:r>
      <w:r w:rsidRPr="001741F9">
        <w:rPr>
          <w:b/>
          <w:bCs/>
          <w:szCs w:val="28"/>
        </w:rPr>
        <w:t xml:space="preserve"> Giải cá nhân: </w:t>
      </w:r>
    </w:p>
    <w:p w:rsidR="005417A5" w:rsidRDefault="005417A5" w:rsidP="00800D86">
      <w:pPr>
        <w:spacing w:after="0" w:line="288" w:lineRule="auto"/>
        <w:ind w:firstLine="720"/>
        <w:contextualSpacing/>
        <w:jc w:val="both"/>
        <w:rPr>
          <w:szCs w:val="28"/>
        </w:rPr>
      </w:pPr>
      <w:r>
        <w:rPr>
          <w:szCs w:val="28"/>
        </w:rPr>
        <w:t>- Giải cá nhân chung</w:t>
      </w:r>
      <w:r w:rsidR="0041692B">
        <w:rPr>
          <w:szCs w:val="28"/>
        </w:rPr>
        <w:t xml:space="preserve"> </w:t>
      </w:r>
      <w:r>
        <w:rPr>
          <w:szCs w:val="28"/>
        </w:rPr>
        <w:t>dành cho</w:t>
      </w:r>
      <w:r w:rsidR="00D42639">
        <w:rPr>
          <w:szCs w:val="28"/>
        </w:rPr>
        <w:t xml:space="preserve"> cán bộ Đoàn,</w:t>
      </w:r>
      <w:r>
        <w:rPr>
          <w:szCs w:val="28"/>
        </w:rPr>
        <w:t xml:space="preserve"> đ</w:t>
      </w:r>
      <w:r w:rsidRPr="00D501DE">
        <w:rPr>
          <w:szCs w:val="28"/>
        </w:rPr>
        <w:t>oàn viên</w:t>
      </w:r>
      <w:r w:rsidR="00D42639">
        <w:rPr>
          <w:szCs w:val="28"/>
        </w:rPr>
        <w:t>,</w:t>
      </w:r>
      <w:r w:rsidRPr="00D501DE">
        <w:rPr>
          <w:szCs w:val="28"/>
        </w:rPr>
        <w:t xml:space="preserve"> thanh niên</w:t>
      </w:r>
      <w:r>
        <w:rPr>
          <w:szCs w:val="28"/>
        </w:rPr>
        <w:t xml:space="preserve">, học sinh (THCS, THPT): Ban Tổ chức sẽ dành 01 giải Đặc biệt cho </w:t>
      </w:r>
      <w:r w:rsidRPr="001741F9">
        <w:rPr>
          <w:bCs/>
          <w:szCs w:val="28"/>
        </w:rPr>
        <w:t>bài dự thi chất lượng</w:t>
      </w:r>
      <w:r>
        <w:rPr>
          <w:bCs/>
          <w:szCs w:val="28"/>
        </w:rPr>
        <w:t>, đạt kết quả xuất sắc (được tính theo thang điểm từ cao xuống thấp).</w:t>
      </w:r>
    </w:p>
    <w:p w:rsidR="005417A5" w:rsidRDefault="005417A5" w:rsidP="00800D86">
      <w:pPr>
        <w:spacing w:after="0" w:line="288" w:lineRule="auto"/>
        <w:ind w:firstLine="720"/>
        <w:contextualSpacing/>
        <w:jc w:val="both"/>
        <w:rPr>
          <w:szCs w:val="28"/>
        </w:rPr>
      </w:pPr>
      <w:r>
        <w:rPr>
          <w:szCs w:val="28"/>
        </w:rPr>
        <w:t>- Giải cá nhân dành cho</w:t>
      </w:r>
      <w:r w:rsidR="00D42639">
        <w:rPr>
          <w:szCs w:val="28"/>
        </w:rPr>
        <w:t xml:space="preserve"> cán bộ Đoàn,</w:t>
      </w:r>
      <w:r w:rsidR="0041692B">
        <w:rPr>
          <w:szCs w:val="28"/>
        </w:rPr>
        <w:t xml:space="preserve"> </w:t>
      </w:r>
      <w:r>
        <w:rPr>
          <w:szCs w:val="28"/>
        </w:rPr>
        <w:t>đ</w:t>
      </w:r>
      <w:r w:rsidRPr="00D501DE">
        <w:rPr>
          <w:szCs w:val="28"/>
        </w:rPr>
        <w:t>oàn viên</w:t>
      </w:r>
      <w:r w:rsidR="00D42639">
        <w:rPr>
          <w:szCs w:val="28"/>
        </w:rPr>
        <w:t>,</w:t>
      </w:r>
      <w:r w:rsidRPr="00D501DE">
        <w:rPr>
          <w:szCs w:val="28"/>
        </w:rPr>
        <w:t xml:space="preserve"> thanh niên</w:t>
      </w:r>
      <w:r>
        <w:rPr>
          <w:szCs w:val="28"/>
        </w:rPr>
        <w:t xml:space="preserve">, học sinh (THCS, THPT): </w:t>
      </w:r>
    </w:p>
    <w:p w:rsidR="005417A5" w:rsidRDefault="005417A5" w:rsidP="00800D86">
      <w:pPr>
        <w:spacing w:after="0" w:line="288" w:lineRule="auto"/>
        <w:ind w:firstLine="720"/>
        <w:contextualSpacing/>
        <w:jc w:val="both"/>
        <w:rPr>
          <w:szCs w:val="28"/>
        </w:rPr>
      </w:pPr>
      <w:r>
        <w:rPr>
          <w:szCs w:val="28"/>
        </w:rPr>
        <w:t xml:space="preserve">+ </w:t>
      </w:r>
      <w:r w:rsidRPr="001741F9">
        <w:rPr>
          <w:bCs/>
          <w:szCs w:val="28"/>
        </w:rPr>
        <w:t xml:space="preserve">Dành cho </w:t>
      </w:r>
      <w:r w:rsidR="00D42639">
        <w:rPr>
          <w:bCs/>
          <w:szCs w:val="28"/>
        </w:rPr>
        <w:t xml:space="preserve">cán bộ Đoàn, </w:t>
      </w:r>
      <w:r>
        <w:rPr>
          <w:szCs w:val="28"/>
        </w:rPr>
        <w:t>đ</w:t>
      </w:r>
      <w:r w:rsidRPr="00D501DE">
        <w:rPr>
          <w:szCs w:val="28"/>
        </w:rPr>
        <w:t>oàn viên</w:t>
      </w:r>
      <w:r w:rsidR="00D42639">
        <w:rPr>
          <w:szCs w:val="28"/>
        </w:rPr>
        <w:t>,</w:t>
      </w:r>
      <w:r w:rsidRPr="00D501DE">
        <w:rPr>
          <w:szCs w:val="28"/>
        </w:rPr>
        <w:t xml:space="preserve"> thanh niên</w:t>
      </w:r>
      <w:r w:rsidR="0041692B">
        <w:rPr>
          <w:szCs w:val="28"/>
        </w:rPr>
        <w:t xml:space="preserve"> </w:t>
      </w:r>
      <w:r w:rsidRPr="001741F9">
        <w:rPr>
          <w:bCs/>
          <w:szCs w:val="28"/>
        </w:rPr>
        <w:t>có bài dự thi chất lượng</w:t>
      </w:r>
      <w:r>
        <w:rPr>
          <w:bCs/>
          <w:szCs w:val="28"/>
        </w:rPr>
        <w:t>, đạt kết quả xuất sắc (được tính theo thang điểm từ cao xuống thấp),</w:t>
      </w:r>
      <w:r>
        <w:rPr>
          <w:szCs w:val="28"/>
        </w:rPr>
        <w:t xml:space="preserve"> cụ thể như sau: 01 giải Nhất, </w:t>
      </w:r>
      <w:r w:rsidRPr="00D501DE">
        <w:rPr>
          <w:szCs w:val="28"/>
        </w:rPr>
        <w:t xml:space="preserve">01 giải </w:t>
      </w:r>
      <w:r>
        <w:rPr>
          <w:szCs w:val="28"/>
        </w:rPr>
        <w:t>N</w:t>
      </w:r>
      <w:r w:rsidRPr="00D501DE">
        <w:rPr>
          <w:szCs w:val="28"/>
        </w:rPr>
        <w:t xml:space="preserve">hì, 03 giải </w:t>
      </w:r>
      <w:r>
        <w:rPr>
          <w:szCs w:val="28"/>
        </w:rPr>
        <w:t>B</w:t>
      </w:r>
      <w:r w:rsidRPr="00D501DE">
        <w:rPr>
          <w:szCs w:val="28"/>
        </w:rPr>
        <w:t xml:space="preserve">a, 03 giải </w:t>
      </w:r>
      <w:r>
        <w:rPr>
          <w:szCs w:val="28"/>
        </w:rPr>
        <w:t>K</w:t>
      </w:r>
      <w:r w:rsidRPr="00D501DE">
        <w:rPr>
          <w:szCs w:val="28"/>
        </w:rPr>
        <w:t xml:space="preserve">huyến khích, 02 giải </w:t>
      </w:r>
      <w:r>
        <w:rPr>
          <w:szCs w:val="28"/>
        </w:rPr>
        <w:t>P</w:t>
      </w:r>
      <w:r w:rsidRPr="00D501DE">
        <w:rPr>
          <w:szCs w:val="28"/>
        </w:rPr>
        <w:t>hụ</w:t>
      </w:r>
      <w:r>
        <w:rPr>
          <w:szCs w:val="28"/>
        </w:rPr>
        <w:t>.</w:t>
      </w:r>
    </w:p>
    <w:p w:rsidR="005417A5" w:rsidRDefault="005417A5" w:rsidP="00800D86">
      <w:pPr>
        <w:spacing w:after="0" w:line="288" w:lineRule="auto"/>
        <w:ind w:firstLine="720"/>
        <w:contextualSpacing/>
        <w:jc w:val="both"/>
        <w:rPr>
          <w:szCs w:val="28"/>
        </w:rPr>
      </w:pPr>
      <w:r>
        <w:rPr>
          <w:szCs w:val="28"/>
        </w:rPr>
        <w:t xml:space="preserve">+ </w:t>
      </w:r>
      <w:r w:rsidRPr="001741F9">
        <w:rPr>
          <w:bCs/>
          <w:szCs w:val="28"/>
        </w:rPr>
        <w:t xml:space="preserve">Dành cho </w:t>
      </w:r>
      <w:r>
        <w:rPr>
          <w:szCs w:val="28"/>
        </w:rPr>
        <w:t xml:space="preserve">học sinh(THCS, THPT) </w:t>
      </w:r>
      <w:r w:rsidRPr="001741F9">
        <w:rPr>
          <w:bCs/>
          <w:szCs w:val="28"/>
        </w:rPr>
        <w:t>có bài dự thi chất lượng</w:t>
      </w:r>
      <w:r>
        <w:rPr>
          <w:bCs/>
          <w:szCs w:val="28"/>
        </w:rPr>
        <w:t>, đạt kết quả xuất sắc (được tính theo thang điểm từ cao xuống thấp</w:t>
      </w:r>
      <w:r w:rsidR="00D42639">
        <w:rPr>
          <w:bCs/>
          <w:szCs w:val="28"/>
        </w:rPr>
        <w:t>)</w:t>
      </w:r>
      <w:r>
        <w:rPr>
          <w:bCs/>
          <w:szCs w:val="28"/>
        </w:rPr>
        <w:t>, c</w:t>
      </w:r>
      <w:r>
        <w:rPr>
          <w:szCs w:val="28"/>
        </w:rPr>
        <w:t xml:space="preserve">ụ thể như sau: 01 giải Nhất, </w:t>
      </w:r>
      <w:r w:rsidRPr="00D501DE">
        <w:rPr>
          <w:szCs w:val="28"/>
        </w:rPr>
        <w:t xml:space="preserve">01 giải </w:t>
      </w:r>
      <w:r>
        <w:rPr>
          <w:szCs w:val="28"/>
        </w:rPr>
        <w:t>N</w:t>
      </w:r>
      <w:r w:rsidRPr="00D501DE">
        <w:rPr>
          <w:szCs w:val="28"/>
        </w:rPr>
        <w:t xml:space="preserve">hì, 03 giải </w:t>
      </w:r>
      <w:r>
        <w:rPr>
          <w:szCs w:val="28"/>
        </w:rPr>
        <w:t>B</w:t>
      </w:r>
      <w:r w:rsidRPr="00D501DE">
        <w:rPr>
          <w:szCs w:val="28"/>
        </w:rPr>
        <w:t xml:space="preserve">a, 03 giải </w:t>
      </w:r>
      <w:r>
        <w:rPr>
          <w:szCs w:val="28"/>
        </w:rPr>
        <w:t>K</w:t>
      </w:r>
      <w:r w:rsidRPr="00D501DE">
        <w:rPr>
          <w:szCs w:val="28"/>
        </w:rPr>
        <w:t xml:space="preserve">huyến khích, 02 giải </w:t>
      </w:r>
      <w:r>
        <w:rPr>
          <w:szCs w:val="28"/>
        </w:rPr>
        <w:t>P</w:t>
      </w:r>
      <w:r w:rsidRPr="00D501DE">
        <w:rPr>
          <w:szCs w:val="28"/>
        </w:rPr>
        <w:t>hụ</w:t>
      </w:r>
      <w:r>
        <w:rPr>
          <w:szCs w:val="28"/>
        </w:rPr>
        <w:t>.</w:t>
      </w:r>
    </w:p>
    <w:p w:rsidR="005417A5" w:rsidRPr="00A51C88" w:rsidRDefault="005417A5" w:rsidP="00800D86">
      <w:pPr>
        <w:spacing w:after="0" w:line="288" w:lineRule="auto"/>
        <w:ind w:firstLine="720"/>
        <w:contextualSpacing/>
        <w:jc w:val="both"/>
        <w:rPr>
          <w:b/>
          <w:bCs/>
          <w:spacing w:val="-6"/>
          <w:szCs w:val="28"/>
        </w:rPr>
      </w:pPr>
      <w:r>
        <w:rPr>
          <w:b/>
          <w:bCs/>
          <w:spacing w:val="-6"/>
          <w:szCs w:val="28"/>
        </w:rPr>
        <w:t>VI</w:t>
      </w:r>
      <w:r w:rsidRPr="00A51C88">
        <w:rPr>
          <w:b/>
          <w:bCs/>
          <w:spacing w:val="-6"/>
          <w:szCs w:val="28"/>
        </w:rPr>
        <w:t>. CƠ CẤU ĐIỂM</w:t>
      </w:r>
    </w:p>
    <w:p w:rsidR="005417A5" w:rsidRDefault="005417A5" w:rsidP="00800D86">
      <w:pPr>
        <w:spacing w:after="0" w:line="288" w:lineRule="auto"/>
        <w:ind w:firstLine="720"/>
        <w:contextualSpacing/>
        <w:jc w:val="both"/>
        <w:rPr>
          <w:szCs w:val="28"/>
          <w:lang w:val="nl-NL"/>
        </w:rPr>
      </w:pPr>
      <w:r w:rsidRPr="00691933">
        <w:rPr>
          <w:szCs w:val="28"/>
          <w:lang w:val="nl-NL"/>
        </w:rPr>
        <w:t xml:space="preserve">Bài dự thi sẽ được tính theo thang điểm: </w:t>
      </w:r>
      <w:r w:rsidRPr="00691933">
        <w:rPr>
          <w:b/>
          <w:szCs w:val="28"/>
          <w:lang w:val="nl-NL"/>
        </w:rPr>
        <w:t>100/100</w:t>
      </w:r>
      <w:r w:rsidRPr="00691933">
        <w:rPr>
          <w:szCs w:val="28"/>
          <w:lang w:val="nl-NL"/>
        </w:rPr>
        <w:t xml:space="preserve"> điểm</w:t>
      </w:r>
      <w:r>
        <w:rPr>
          <w:szCs w:val="28"/>
          <w:lang w:val="nl-NL"/>
        </w:rPr>
        <w:t>, cụ thể:</w:t>
      </w:r>
    </w:p>
    <w:p w:rsidR="005417A5" w:rsidRPr="00691933" w:rsidRDefault="005417A5" w:rsidP="00800D86">
      <w:pPr>
        <w:spacing w:after="0" w:line="288" w:lineRule="auto"/>
        <w:ind w:firstLine="720"/>
        <w:contextualSpacing/>
        <w:jc w:val="both"/>
        <w:rPr>
          <w:szCs w:val="28"/>
          <w:lang w:val="nl-NL"/>
        </w:rPr>
      </w:pPr>
      <w:r>
        <w:rPr>
          <w:szCs w:val="28"/>
          <w:lang w:val="nl-NL"/>
        </w:rPr>
        <w:t xml:space="preserve">- Đối với </w:t>
      </w:r>
      <w:r w:rsidR="00D42639">
        <w:rPr>
          <w:szCs w:val="28"/>
          <w:lang w:val="nl-NL"/>
        </w:rPr>
        <w:t xml:space="preserve">cán bộ Đoàn, </w:t>
      </w:r>
      <w:r>
        <w:rPr>
          <w:szCs w:val="28"/>
          <w:lang w:val="nl-NL"/>
        </w:rPr>
        <w:t>đoàn viên</w:t>
      </w:r>
      <w:r w:rsidR="00D42639">
        <w:rPr>
          <w:szCs w:val="28"/>
          <w:lang w:val="nl-NL"/>
        </w:rPr>
        <w:t>,</w:t>
      </w:r>
      <w:r>
        <w:rPr>
          <w:szCs w:val="28"/>
          <w:lang w:val="nl-NL"/>
        </w:rPr>
        <w:t xml:space="preserve"> thanh niên</w:t>
      </w:r>
      <w:r w:rsidR="002A039A">
        <w:rPr>
          <w:szCs w:val="28"/>
          <w:lang w:val="nl-NL"/>
        </w:rPr>
        <w:t>, sinh viên</w:t>
      </w:r>
      <w:r>
        <w:rPr>
          <w:szCs w:val="28"/>
          <w:lang w:val="nl-NL"/>
        </w:rPr>
        <w:t>:</w:t>
      </w:r>
    </w:p>
    <w:p w:rsidR="005417A5" w:rsidRDefault="005417A5" w:rsidP="00800D86">
      <w:pPr>
        <w:spacing w:after="0" w:line="288" w:lineRule="auto"/>
        <w:ind w:firstLine="720"/>
        <w:contextualSpacing/>
        <w:jc w:val="both"/>
        <w:rPr>
          <w:szCs w:val="28"/>
          <w:lang w:val="nl-NL"/>
        </w:rPr>
      </w:pPr>
      <w:r>
        <w:rPr>
          <w:szCs w:val="28"/>
          <w:lang w:val="nl-NL"/>
        </w:rPr>
        <w:t xml:space="preserve">+ Câu 1, 2, 3 mỗi câu </w:t>
      </w:r>
      <w:r>
        <w:rPr>
          <w:b/>
          <w:szCs w:val="28"/>
          <w:lang w:val="nl-NL"/>
        </w:rPr>
        <w:t>15</w:t>
      </w:r>
      <w:r w:rsidR="0041692B">
        <w:rPr>
          <w:b/>
          <w:szCs w:val="28"/>
          <w:lang w:val="nl-NL"/>
        </w:rPr>
        <w:t xml:space="preserve"> </w:t>
      </w:r>
      <w:r>
        <w:rPr>
          <w:szCs w:val="28"/>
          <w:lang w:val="nl-NL"/>
        </w:rPr>
        <w:t xml:space="preserve">điểm; Câu 4: </w:t>
      </w:r>
      <w:r w:rsidRPr="00EC5E97">
        <w:rPr>
          <w:b/>
          <w:szCs w:val="28"/>
          <w:lang w:val="nl-NL"/>
        </w:rPr>
        <w:t>20</w:t>
      </w:r>
      <w:r>
        <w:rPr>
          <w:szCs w:val="28"/>
          <w:lang w:val="nl-NL"/>
        </w:rPr>
        <w:t xml:space="preserve"> điểm</w:t>
      </w:r>
    </w:p>
    <w:p w:rsidR="005417A5" w:rsidRDefault="005417A5" w:rsidP="00800D86">
      <w:pPr>
        <w:spacing w:after="0" w:line="288" w:lineRule="auto"/>
        <w:ind w:firstLine="720"/>
        <w:contextualSpacing/>
        <w:jc w:val="both"/>
        <w:rPr>
          <w:szCs w:val="28"/>
          <w:lang w:val="nl-NL"/>
        </w:rPr>
      </w:pPr>
      <w:r>
        <w:rPr>
          <w:szCs w:val="28"/>
          <w:lang w:val="nl-NL"/>
        </w:rPr>
        <w:t xml:space="preserve">+ </w:t>
      </w:r>
      <w:r w:rsidR="00BD525B">
        <w:rPr>
          <w:szCs w:val="28"/>
          <w:lang w:val="nl-NL"/>
        </w:rPr>
        <w:t>Câu 5</w:t>
      </w:r>
      <w:r>
        <w:rPr>
          <w:szCs w:val="28"/>
          <w:lang w:val="nl-NL"/>
        </w:rPr>
        <w:t xml:space="preserve">: </w:t>
      </w:r>
      <w:r>
        <w:rPr>
          <w:b/>
          <w:szCs w:val="28"/>
          <w:lang w:val="nl-NL"/>
        </w:rPr>
        <w:t>25</w:t>
      </w:r>
      <w:r>
        <w:rPr>
          <w:szCs w:val="28"/>
          <w:lang w:val="nl-NL"/>
        </w:rPr>
        <w:t xml:space="preserve"> điểm</w:t>
      </w:r>
    </w:p>
    <w:p w:rsidR="005417A5" w:rsidRDefault="005417A5" w:rsidP="00800D86">
      <w:pPr>
        <w:spacing w:after="0" w:line="288" w:lineRule="auto"/>
        <w:ind w:firstLine="720"/>
        <w:contextualSpacing/>
        <w:jc w:val="both"/>
        <w:rPr>
          <w:szCs w:val="28"/>
          <w:lang w:val="nl-NL"/>
        </w:rPr>
      </w:pPr>
      <w:r>
        <w:rPr>
          <w:szCs w:val="28"/>
          <w:lang w:val="nl-NL"/>
        </w:rPr>
        <w:t xml:space="preserve">+ Hình thức trình bày khoa học, rõ ràng và có hệ thống tư liệu minh họa phong phú, phù hợp: </w:t>
      </w:r>
      <w:r>
        <w:rPr>
          <w:b/>
          <w:szCs w:val="28"/>
          <w:lang w:val="nl-NL"/>
        </w:rPr>
        <w:t>1</w:t>
      </w:r>
      <w:r w:rsidRPr="00691933">
        <w:rPr>
          <w:b/>
          <w:szCs w:val="28"/>
          <w:lang w:val="nl-NL"/>
        </w:rPr>
        <w:t>0</w:t>
      </w:r>
      <w:r>
        <w:rPr>
          <w:szCs w:val="28"/>
          <w:lang w:val="nl-NL"/>
        </w:rPr>
        <w:t xml:space="preserve"> điểm.</w:t>
      </w:r>
    </w:p>
    <w:p w:rsidR="005417A5" w:rsidRPr="00825E6D" w:rsidRDefault="005417A5" w:rsidP="00800D86">
      <w:pPr>
        <w:spacing w:after="0" w:line="288" w:lineRule="auto"/>
        <w:ind w:firstLine="720"/>
        <w:contextualSpacing/>
        <w:jc w:val="both"/>
        <w:rPr>
          <w:szCs w:val="28"/>
          <w:lang w:val="nl-NL"/>
        </w:rPr>
      </w:pPr>
      <w:r>
        <w:rPr>
          <w:szCs w:val="28"/>
          <w:lang w:val="nl-NL"/>
        </w:rPr>
        <w:t xml:space="preserve">- Đối với </w:t>
      </w:r>
      <w:r w:rsidRPr="00825E6D">
        <w:rPr>
          <w:szCs w:val="28"/>
          <w:lang w:val="nl-NL"/>
        </w:rPr>
        <w:t>học sinh</w:t>
      </w:r>
      <w:r w:rsidR="00D42639" w:rsidRPr="00825E6D">
        <w:rPr>
          <w:szCs w:val="28"/>
          <w:lang w:val="nl-NL"/>
        </w:rPr>
        <w:t xml:space="preserve"> THCS</w:t>
      </w:r>
      <w:r w:rsidR="002A039A" w:rsidRPr="00825E6D">
        <w:rPr>
          <w:szCs w:val="28"/>
          <w:lang w:val="nl-NL"/>
        </w:rPr>
        <w:t>, THPT</w:t>
      </w:r>
      <w:r w:rsidRPr="00825E6D">
        <w:rPr>
          <w:szCs w:val="28"/>
          <w:lang w:val="nl-NL"/>
        </w:rPr>
        <w:t>:</w:t>
      </w:r>
    </w:p>
    <w:p w:rsidR="005417A5" w:rsidRPr="00825E6D" w:rsidRDefault="005417A5" w:rsidP="00800D86">
      <w:pPr>
        <w:spacing w:after="0" w:line="288" w:lineRule="auto"/>
        <w:ind w:firstLine="720"/>
        <w:contextualSpacing/>
        <w:jc w:val="both"/>
        <w:rPr>
          <w:szCs w:val="28"/>
          <w:lang w:val="nl-NL"/>
        </w:rPr>
      </w:pPr>
      <w:r w:rsidRPr="00825E6D">
        <w:rPr>
          <w:szCs w:val="28"/>
          <w:lang w:val="nl-NL"/>
        </w:rPr>
        <w:lastRenderedPageBreak/>
        <w:t xml:space="preserve">+ Câu 1, 2 mỗi câu </w:t>
      </w:r>
      <w:r w:rsidRPr="00825E6D">
        <w:rPr>
          <w:b/>
          <w:szCs w:val="28"/>
          <w:lang w:val="nl-NL"/>
        </w:rPr>
        <w:t>30</w:t>
      </w:r>
      <w:r w:rsidRPr="00825E6D">
        <w:rPr>
          <w:szCs w:val="28"/>
          <w:lang w:val="nl-NL"/>
        </w:rPr>
        <w:t xml:space="preserve"> điểm</w:t>
      </w:r>
    </w:p>
    <w:p w:rsidR="005417A5" w:rsidRPr="00825E6D" w:rsidRDefault="005417A5" w:rsidP="00800D86">
      <w:pPr>
        <w:spacing w:after="0" w:line="288" w:lineRule="auto"/>
        <w:ind w:firstLine="720"/>
        <w:contextualSpacing/>
        <w:jc w:val="both"/>
        <w:rPr>
          <w:szCs w:val="28"/>
          <w:lang w:val="nl-NL"/>
        </w:rPr>
      </w:pPr>
      <w:r w:rsidRPr="00825E6D">
        <w:rPr>
          <w:szCs w:val="28"/>
          <w:lang w:val="nl-NL"/>
        </w:rPr>
        <w:t xml:space="preserve">+ </w:t>
      </w:r>
      <w:r w:rsidR="00BD525B" w:rsidRPr="00825E6D">
        <w:rPr>
          <w:szCs w:val="28"/>
          <w:lang w:val="nl-NL"/>
        </w:rPr>
        <w:t>Câu 3</w:t>
      </w:r>
      <w:r>
        <w:rPr>
          <w:szCs w:val="28"/>
          <w:lang w:val="nl-NL"/>
        </w:rPr>
        <w:t xml:space="preserve">: </w:t>
      </w:r>
      <w:r w:rsidRPr="00825E6D">
        <w:rPr>
          <w:b/>
          <w:szCs w:val="28"/>
          <w:lang w:val="nl-NL"/>
        </w:rPr>
        <w:t>30</w:t>
      </w:r>
      <w:r w:rsidRPr="00825E6D">
        <w:rPr>
          <w:szCs w:val="28"/>
          <w:lang w:val="nl-NL"/>
        </w:rPr>
        <w:t xml:space="preserve"> điểm</w:t>
      </w:r>
    </w:p>
    <w:p w:rsidR="005417A5" w:rsidRDefault="005417A5" w:rsidP="00800D86">
      <w:pPr>
        <w:spacing w:after="0" w:line="288" w:lineRule="auto"/>
        <w:ind w:firstLine="720"/>
        <w:contextualSpacing/>
        <w:jc w:val="both"/>
        <w:rPr>
          <w:szCs w:val="28"/>
          <w:lang w:val="nl-NL"/>
        </w:rPr>
      </w:pPr>
      <w:r>
        <w:rPr>
          <w:szCs w:val="28"/>
          <w:lang w:val="nl-NL"/>
        </w:rPr>
        <w:t xml:space="preserve">+ Hình thức trình bày khoa học, rõ ràng và có hệ thống tư liệu minh họa phong phú, phù hợp: </w:t>
      </w:r>
      <w:r>
        <w:rPr>
          <w:b/>
          <w:szCs w:val="28"/>
          <w:lang w:val="nl-NL"/>
        </w:rPr>
        <w:t>1</w:t>
      </w:r>
      <w:r w:rsidRPr="00691933">
        <w:rPr>
          <w:b/>
          <w:szCs w:val="28"/>
          <w:lang w:val="nl-NL"/>
        </w:rPr>
        <w:t>0</w:t>
      </w:r>
      <w:r>
        <w:rPr>
          <w:szCs w:val="28"/>
          <w:lang w:val="nl-NL"/>
        </w:rPr>
        <w:t xml:space="preserve"> điểm.</w:t>
      </w:r>
    </w:p>
    <w:p w:rsidR="00D42639" w:rsidRPr="009450FE" w:rsidRDefault="00D42639" w:rsidP="00800D86">
      <w:pPr>
        <w:spacing w:after="0" w:line="288" w:lineRule="auto"/>
        <w:ind w:firstLine="720"/>
        <w:contextualSpacing/>
        <w:jc w:val="both"/>
        <w:rPr>
          <w:b/>
          <w:spacing w:val="2"/>
          <w:szCs w:val="28"/>
          <w:lang w:val="nl-NL"/>
        </w:rPr>
      </w:pPr>
      <w:r w:rsidRPr="009450FE">
        <w:rPr>
          <w:b/>
          <w:spacing w:val="2"/>
          <w:szCs w:val="28"/>
          <w:lang w:val="nl-NL"/>
        </w:rPr>
        <w:t>VII. GIẢI QUYẾT KHIẾU NẠI, TỐ CÁO LIÊN QUAN ĐẾN CUỘC THI</w:t>
      </w:r>
    </w:p>
    <w:p w:rsidR="00D42639" w:rsidRPr="007D74FF" w:rsidRDefault="00D42639" w:rsidP="00800D86">
      <w:pPr>
        <w:spacing w:after="0" w:line="288" w:lineRule="auto"/>
        <w:ind w:firstLine="720"/>
        <w:contextualSpacing/>
        <w:jc w:val="both"/>
        <w:rPr>
          <w:spacing w:val="-2"/>
          <w:szCs w:val="28"/>
          <w:lang w:val="nl-NL"/>
        </w:rPr>
      </w:pPr>
      <w:r w:rsidRPr="007D74FF">
        <w:rPr>
          <w:spacing w:val="-2"/>
          <w:szCs w:val="28"/>
          <w:lang w:val="nl-NL"/>
        </w:rPr>
        <w:t>1. Ban Tổ chức cuộc thi tiếp nhận và giải quyết khiếu nại, tố cáo liên quan đến kết quả cuộc thi trong thời gian 15 ngày, kể từ ngày công bố kết quả cuộc thi.</w:t>
      </w:r>
    </w:p>
    <w:p w:rsidR="00D42639" w:rsidRPr="00D42639" w:rsidRDefault="00D42639" w:rsidP="00800D86">
      <w:pPr>
        <w:spacing w:after="0" w:line="288" w:lineRule="auto"/>
        <w:ind w:firstLine="720"/>
        <w:contextualSpacing/>
        <w:jc w:val="both"/>
        <w:rPr>
          <w:rStyle w:val="Strong"/>
          <w:b w:val="0"/>
          <w:bCs w:val="0"/>
          <w:szCs w:val="28"/>
          <w:lang w:val="nl-NL"/>
        </w:rPr>
      </w:pPr>
      <w:r>
        <w:rPr>
          <w:szCs w:val="28"/>
          <w:lang w:val="nl-NL"/>
        </w:rPr>
        <w:t xml:space="preserve">2. Quyết định của Ban Tổ chức </w:t>
      </w:r>
      <w:r w:rsidR="009450FE">
        <w:rPr>
          <w:szCs w:val="28"/>
          <w:lang w:val="nl-NL"/>
        </w:rPr>
        <w:t>cuộc thi là kết quả giải quyết cuối cùng.</w:t>
      </w:r>
    </w:p>
    <w:p w:rsidR="008B57D0" w:rsidRPr="00825E6D" w:rsidRDefault="008B57D0" w:rsidP="00800D86">
      <w:pPr>
        <w:spacing w:after="0" w:line="288" w:lineRule="auto"/>
        <w:ind w:firstLine="720"/>
        <w:contextualSpacing/>
        <w:jc w:val="both"/>
        <w:rPr>
          <w:szCs w:val="28"/>
          <w:lang w:val="nl-NL"/>
        </w:rPr>
      </w:pPr>
      <w:r w:rsidRPr="00825E6D">
        <w:rPr>
          <w:szCs w:val="28"/>
          <w:lang w:val="nl-NL"/>
        </w:rPr>
        <w:t xml:space="preserve">Ban Tổ chức cuộc thi cung cấp câu hỏi, nội dung liên quan đến cuộc thi </w:t>
      </w:r>
      <w:r w:rsidRPr="00825E6D">
        <w:rPr>
          <w:i/>
          <w:szCs w:val="28"/>
          <w:lang w:val="nl-NL"/>
        </w:rPr>
        <w:t xml:space="preserve">Thế hệ trẻ Quảng Bình tìm hiểu về Di chúc của Chủ tịch Hồ Chí Minh” </w:t>
      </w:r>
      <w:r w:rsidRPr="00825E6D">
        <w:rPr>
          <w:szCs w:val="28"/>
          <w:lang w:val="nl-NL"/>
        </w:rPr>
        <w:t>kèm theo Kế hoạch, thể lệ cuộc thi và được đăng tải trên website tinhdoan.quangbinh.gov.vn</w:t>
      </w:r>
      <w:r w:rsidR="006C72D1" w:rsidRPr="00825E6D">
        <w:rPr>
          <w:szCs w:val="28"/>
          <w:lang w:val="nl-NL"/>
        </w:rPr>
        <w:t xml:space="preserve">, sgdt.quangbinh.gov.vn, </w:t>
      </w:r>
      <w:r w:rsidRPr="00825E6D">
        <w:rPr>
          <w:szCs w:val="28"/>
          <w:lang w:val="nl-NL"/>
        </w:rPr>
        <w:t>Báo Quảng Bình, trên các chuyên trang, chuyên mục</w:t>
      </w:r>
      <w:r w:rsidRPr="00825E6D">
        <w:rPr>
          <w:lang w:val="nl-NL"/>
        </w:rPr>
        <w:t xml:space="preserve"> trên sóng Đài Phát thanh truyền hình</w:t>
      </w:r>
      <w:r w:rsidRPr="00825E6D">
        <w:rPr>
          <w:szCs w:val="28"/>
          <w:lang w:val="nl-NL"/>
        </w:rPr>
        <w:t>.</w:t>
      </w:r>
    </w:p>
    <w:p w:rsidR="009450FE" w:rsidRPr="00825E6D" w:rsidRDefault="009450FE" w:rsidP="00800D86">
      <w:pPr>
        <w:spacing w:after="0" w:line="288" w:lineRule="auto"/>
        <w:ind w:firstLine="720"/>
        <w:contextualSpacing/>
        <w:jc w:val="both"/>
        <w:rPr>
          <w:i/>
          <w:szCs w:val="28"/>
          <w:lang w:val="nl-NL"/>
        </w:rPr>
      </w:pPr>
      <w:r w:rsidRPr="00825E6D">
        <w:rPr>
          <w:szCs w:val="28"/>
          <w:lang w:val="nl-NL"/>
        </w:rPr>
        <w:t>Mọi vướng mắc (nếu có) liên hệ về Ban Tổ chức cuộc thi (qua Ban Tuyên giáo Tỉnh Đoàn), số điện thoại: 02323.6250518 để được giải đáp./.</w:t>
      </w:r>
    </w:p>
    <w:p w:rsidR="008B57D0" w:rsidRPr="00825E6D" w:rsidRDefault="008B57D0" w:rsidP="00BD525B">
      <w:pPr>
        <w:pStyle w:val="BodyText2"/>
        <w:spacing w:line="259" w:lineRule="auto"/>
        <w:ind w:left="3600" w:hanging="1093"/>
        <w:contextualSpacing/>
        <w:jc w:val="both"/>
        <w:rPr>
          <w:rFonts w:ascii="Times New Roman" w:hAnsi="Times New Roman"/>
          <w:w w:val="90"/>
          <w:sz w:val="10"/>
          <w:szCs w:val="28"/>
          <w:lang w:val="nl-NL"/>
        </w:rPr>
      </w:pPr>
    </w:p>
    <w:p w:rsidR="008B57D0" w:rsidRPr="00BD525B" w:rsidRDefault="008B57D0" w:rsidP="00BD525B">
      <w:pPr>
        <w:pStyle w:val="BodyText2"/>
        <w:spacing w:line="259" w:lineRule="auto"/>
        <w:ind w:left="5040" w:firstLine="720"/>
        <w:contextualSpacing/>
        <w:rPr>
          <w:rFonts w:ascii="Times New Roman" w:hAnsi="Times New Roman"/>
          <w:spacing w:val="2"/>
          <w:w w:val="90"/>
          <w:szCs w:val="28"/>
        </w:rPr>
      </w:pPr>
      <w:r w:rsidRPr="00BD525B">
        <w:rPr>
          <w:rFonts w:ascii="Times New Roman" w:hAnsi="Times New Roman"/>
          <w:spacing w:val="2"/>
          <w:w w:val="90"/>
          <w:szCs w:val="28"/>
        </w:rPr>
        <w:t xml:space="preserve">BAN TỔ CHỨC CUỘC THI </w:t>
      </w:r>
    </w:p>
    <w:p w:rsidR="008B57D0" w:rsidRDefault="008B57D0" w:rsidP="00BD525B">
      <w:pPr>
        <w:pStyle w:val="BodyText2"/>
        <w:spacing w:line="259" w:lineRule="auto"/>
        <w:ind w:left="3600" w:hanging="1093"/>
        <w:contextualSpacing/>
        <w:rPr>
          <w:rFonts w:ascii="Times New Roman" w:hAnsi="Times New Roman"/>
          <w:w w:val="90"/>
          <w:szCs w:val="28"/>
        </w:rPr>
      </w:pPr>
    </w:p>
    <w:p w:rsidR="008B57D0" w:rsidRDefault="008B57D0" w:rsidP="00BD525B">
      <w:pPr>
        <w:spacing w:after="0" w:line="259" w:lineRule="auto"/>
        <w:contextualSpacing/>
        <w:jc w:val="both"/>
        <w:rPr>
          <w:szCs w:val="28"/>
        </w:rPr>
      </w:pPr>
    </w:p>
    <w:p w:rsidR="00A04F64" w:rsidRPr="002A3AEB" w:rsidRDefault="00A04F64" w:rsidP="00BD525B">
      <w:pPr>
        <w:spacing w:after="0" w:line="259" w:lineRule="auto"/>
        <w:ind w:firstLine="720"/>
        <w:contextualSpacing/>
        <w:jc w:val="both"/>
        <w:rPr>
          <w:b/>
          <w:szCs w:val="28"/>
        </w:rPr>
      </w:pPr>
    </w:p>
    <w:p w:rsidR="00A04F64" w:rsidRPr="002A3AEB" w:rsidRDefault="00A04F64" w:rsidP="00BD525B">
      <w:pPr>
        <w:spacing w:after="0" w:line="259" w:lineRule="auto"/>
        <w:ind w:firstLine="720"/>
        <w:contextualSpacing/>
        <w:jc w:val="both"/>
        <w:rPr>
          <w:b/>
          <w:szCs w:val="28"/>
        </w:rPr>
      </w:pPr>
    </w:p>
    <w:p w:rsidR="00A04F64" w:rsidRPr="00FD770B" w:rsidRDefault="00A04F64" w:rsidP="00A04F64">
      <w:pPr>
        <w:spacing w:after="0"/>
        <w:ind w:firstLine="720"/>
        <w:jc w:val="both"/>
        <w:rPr>
          <w:szCs w:val="28"/>
          <w:lang w:val="nl-NL"/>
        </w:rPr>
      </w:pPr>
    </w:p>
    <w:p w:rsidR="00A51C88" w:rsidRDefault="00A51C88" w:rsidP="00A04F64">
      <w:pPr>
        <w:spacing w:after="0"/>
        <w:ind w:firstLine="720"/>
        <w:jc w:val="both"/>
        <w:rPr>
          <w:b/>
          <w:szCs w:val="28"/>
          <w:lang w:val="nl-NL"/>
        </w:rPr>
      </w:pPr>
    </w:p>
    <w:p w:rsidR="00A51C88" w:rsidRDefault="00A51C88" w:rsidP="00A04F64">
      <w:pPr>
        <w:spacing w:after="0"/>
        <w:ind w:firstLine="720"/>
        <w:jc w:val="both"/>
        <w:rPr>
          <w:szCs w:val="28"/>
          <w:lang w:val="nl-NL"/>
        </w:rPr>
      </w:pPr>
    </w:p>
    <w:p w:rsidR="00A51C88" w:rsidRPr="00A51C88" w:rsidRDefault="00A51C88" w:rsidP="00A04F64">
      <w:pPr>
        <w:spacing w:after="0"/>
        <w:ind w:firstLine="720"/>
        <w:jc w:val="both"/>
        <w:rPr>
          <w:b/>
          <w:bCs/>
          <w:color w:val="000000"/>
          <w:szCs w:val="28"/>
          <w:shd w:val="clear" w:color="auto" w:fill="FFFFFF"/>
        </w:rPr>
      </w:pPr>
    </w:p>
    <w:p w:rsidR="00A51C88" w:rsidRPr="005B41C9" w:rsidRDefault="00A51C88" w:rsidP="00A04F64">
      <w:pPr>
        <w:spacing w:after="0"/>
        <w:ind w:firstLine="720"/>
        <w:jc w:val="both"/>
        <w:rPr>
          <w:rStyle w:val="Strong"/>
          <w:b w:val="0"/>
          <w:bCs w:val="0"/>
          <w:szCs w:val="28"/>
          <w:lang w:val="nl-NL"/>
        </w:rPr>
      </w:pPr>
    </w:p>
    <w:p w:rsidR="00950436" w:rsidRPr="00950436" w:rsidRDefault="00950436" w:rsidP="00A04F64">
      <w:pPr>
        <w:tabs>
          <w:tab w:val="left" w:pos="4395"/>
        </w:tabs>
        <w:spacing w:after="0"/>
        <w:jc w:val="both"/>
        <w:rPr>
          <w:szCs w:val="28"/>
        </w:rPr>
      </w:pPr>
    </w:p>
    <w:p w:rsidR="00950436" w:rsidRPr="00950436" w:rsidRDefault="00950436" w:rsidP="00950436">
      <w:pPr>
        <w:spacing w:after="0" w:line="288" w:lineRule="auto"/>
        <w:jc w:val="both"/>
        <w:rPr>
          <w:szCs w:val="28"/>
        </w:rPr>
      </w:pPr>
    </w:p>
    <w:p w:rsidR="003A34B9" w:rsidRDefault="00E86258" w:rsidP="00950436">
      <w:pPr>
        <w:spacing w:after="0"/>
      </w:pPr>
    </w:p>
    <w:sectPr w:rsidR="003A34B9" w:rsidSect="008C58AA">
      <w:footerReference w:type="default" r:id="rId8"/>
      <w:pgSz w:w="11909" w:h="16834" w:code="9"/>
      <w:pgMar w:top="964"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258" w:rsidRDefault="00E86258" w:rsidP="004317BF">
      <w:pPr>
        <w:spacing w:after="0" w:line="240" w:lineRule="auto"/>
      </w:pPr>
      <w:r>
        <w:separator/>
      </w:r>
    </w:p>
  </w:endnote>
  <w:endnote w:type="continuationSeparator" w:id="1">
    <w:p w:rsidR="00E86258" w:rsidRDefault="00E86258" w:rsidP="00431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409006"/>
      <w:docPartObj>
        <w:docPartGallery w:val="Page Numbers (Bottom of Page)"/>
        <w:docPartUnique/>
      </w:docPartObj>
    </w:sdtPr>
    <w:sdtEndPr>
      <w:rPr>
        <w:noProof/>
      </w:rPr>
    </w:sdtEndPr>
    <w:sdtContent>
      <w:p w:rsidR="004317BF" w:rsidRDefault="004C2CA8">
        <w:pPr>
          <w:pStyle w:val="Footer"/>
          <w:jc w:val="center"/>
        </w:pPr>
        <w:r>
          <w:fldChar w:fldCharType="begin"/>
        </w:r>
        <w:r w:rsidR="004317BF">
          <w:instrText xml:space="preserve"> PAGE   \* MERGEFORMAT </w:instrText>
        </w:r>
        <w:r>
          <w:fldChar w:fldCharType="separate"/>
        </w:r>
        <w:r w:rsidR="00285AA5">
          <w:rPr>
            <w:noProof/>
          </w:rPr>
          <w:t>1</w:t>
        </w:r>
        <w:r>
          <w:rPr>
            <w:noProof/>
          </w:rPr>
          <w:fldChar w:fldCharType="end"/>
        </w:r>
      </w:p>
    </w:sdtContent>
  </w:sdt>
  <w:p w:rsidR="004317BF" w:rsidRDefault="004317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258" w:rsidRDefault="00E86258" w:rsidP="004317BF">
      <w:pPr>
        <w:spacing w:after="0" w:line="240" w:lineRule="auto"/>
      </w:pPr>
      <w:r>
        <w:separator/>
      </w:r>
    </w:p>
  </w:footnote>
  <w:footnote w:type="continuationSeparator" w:id="1">
    <w:p w:rsidR="00E86258" w:rsidRDefault="00E86258" w:rsidP="004317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3DF"/>
    <w:multiLevelType w:val="hybridMultilevel"/>
    <w:tmpl w:val="7C30B9D8"/>
    <w:lvl w:ilvl="0" w:tplc="DE1EA1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9F54EC"/>
    <w:multiLevelType w:val="hybridMultilevel"/>
    <w:tmpl w:val="C720AE18"/>
    <w:lvl w:ilvl="0" w:tplc="B522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50436"/>
    <w:rsid w:val="00285AA5"/>
    <w:rsid w:val="002A039A"/>
    <w:rsid w:val="002C7DE1"/>
    <w:rsid w:val="00385378"/>
    <w:rsid w:val="003F3D75"/>
    <w:rsid w:val="0041692B"/>
    <w:rsid w:val="00417FA5"/>
    <w:rsid w:val="004317BF"/>
    <w:rsid w:val="004B52C1"/>
    <w:rsid w:val="004C2CA8"/>
    <w:rsid w:val="004D52BF"/>
    <w:rsid w:val="004D75AE"/>
    <w:rsid w:val="004F1113"/>
    <w:rsid w:val="00503038"/>
    <w:rsid w:val="005417A5"/>
    <w:rsid w:val="005A57C1"/>
    <w:rsid w:val="005B47C3"/>
    <w:rsid w:val="00610A02"/>
    <w:rsid w:val="006136B4"/>
    <w:rsid w:val="00632463"/>
    <w:rsid w:val="00690B75"/>
    <w:rsid w:val="006C72D1"/>
    <w:rsid w:val="006E41A9"/>
    <w:rsid w:val="007532DB"/>
    <w:rsid w:val="007D74FF"/>
    <w:rsid w:val="00800D86"/>
    <w:rsid w:val="00825E6D"/>
    <w:rsid w:val="00826E68"/>
    <w:rsid w:val="00887ADC"/>
    <w:rsid w:val="008B20E5"/>
    <w:rsid w:val="008B57D0"/>
    <w:rsid w:val="008C58AA"/>
    <w:rsid w:val="008F76D0"/>
    <w:rsid w:val="009450FE"/>
    <w:rsid w:val="00950436"/>
    <w:rsid w:val="00965AC0"/>
    <w:rsid w:val="00982313"/>
    <w:rsid w:val="009A1053"/>
    <w:rsid w:val="009D5F2D"/>
    <w:rsid w:val="00A04F64"/>
    <w:rsid w:val="00A51C88"/>
    <w:rsid w:val="00A52432"/>
    <w:rsid w:val="00AC0AE7"/>
    <w:rsid w:val="00B111EC"/>
    <w:rsid w:val="00B45ADF"/>
    <w:rsid w:val="00BC203A"/>
    <w:rsid w:val="00BD525B"/>
    <w:rsid w:val="00C5651D"/>
    <w:rsid w:val="00C83E44"/>
    <w:rsid w:val="00C92AFB"/>
    <w:rsid w:val="00CA6AA0"/>
    <w:rsid w:val="00D02E47"/>
    <w:rsid w:val="00D42639"/>
    <w:rsid w:val="00D443FE"/>
    <w:rsid w:val="00DA6068"/>
    <w:rsid w:val="00DD30A9"/>
    <w:rsid w:val="00E00763"/>
    <w:rsid w:val="00E02FB7"/>
    <w:rsid w:val="00E86258"/>
    <w:rsid w:val="00EA7BDF"/>
    <w:rsid w:val="00ED12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36"/>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950436"/>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950436"/>
    <w:pPr>
      <w:ind w:left="720"/>
      <w:contextualSpacing/>
    </w:pPr>
  </w:style>
  <w:style w:type="character" w:styleId="Strong">
    <w:name w:val="Strong"/>
    <w:basedOn w:val="DefaultParagraphFont"/>
    <w:uiPriority w:val="22"/>
    <w:qFormat/>
    <w:rsid w:val="00A51C88"/>
    <w:rPr>
      <w:b/>
      <w:bCs/>
    </w:rPr>
  </w:style>
  <w:style w:type="paragraph" w:styleId="BodyText3">
    <w:name w:val="Body Text 3"/>
    <w:basedOn w:val="Normal"/>
    <w:link w:val="BodyText3Char"/>
    <w:rsid w:val="008B57D0"/>
    <w:pPr>
      <w:spacing w:after="0" w:line="240" w:lineRule="auto"/>
    </w:pPr>
    <w:rPr>
      <w:rFonts w:ascii=".VnTime" w:eastAsia="Times New Roman" w:hAnsi=".VnTime"/>
      <w:szCs w:val="24"/>
    </w:rPr>
  </w:style>
  <w:style w:type="character" w:customStyle="1" w:styleId="BodyText3Char">
    <w:name w:val="Body Text 3 Char"/>
    <w:basedOn w:val="DefaultParagraphFont"/>
    <w:link w:val="BodyText3"/>
    <w:rsid w:val="008B57D0"/>
    <w:rPr>
      <w:rFonts w:ascii=".VnTime" w:eastAsia="Times New Roman" w:hAnsi=".VnTime" w:cs="Times New Roman"/>
      <w:sz w:val="28"/>
      <w:szCs w:val="24"/>
    </w:rPr>
  </w:style>
  <w:style w:type="paragraph" w:styleId="BodyText2">
    <w:name w:val="Body Text 2"/>
    <w:basedOn w:val="Normal"/>
    <w:link w:val="BodyText2Char"/>
    <w:rsid w:val="008B57D0"/>
    <w:pPr>
      <w:spacing w:after="0" w:line="240" w:lineRule="auto"/>
    </w:pPr>
    <w:rPr>
      <w:rFonts w:ascii=".VnTimeH" w:eastAsia="Times New Roman" w:hAnsi=".VnTimeH"/>
      <w:b/>
      <w:bCs/>
      <w:szCs w:val="24"/>
    </w:rPr>
  </w:style>
  <w:style w:type="character" w:customStyle="1" w:styleId="BodyText2Char">
    <w:name w:val="Body Text 2 Char"/>
    <w:basedOn w:val="DefaultParagraphFont"/>
    <w:link w:val="BodyText2"/>
    <w:rsid w:val="008B57D0"/>
    <w:rPr>
      <w:rFonts w:ascii=".VnTimeH" w:eastAsia="Times New Roman" w:hAnsi=".VnTimeH" w:cs="Times New Roman"/>
      <w:b/>
      <w:bCs/>
      <w:sz w:val="28"/>
      <w:szCs w:val="24"/>
    </w:rPr>
  </w:style>
  <w:style w:type="paragraph" w:styleId="Header">
    <w:name w:val="header"/>
    <w:basedOn w:val="Normal"/>
    <w:link w:val="HeaderChar"/>
    <w:uiPriority w:val="99"/>
    <w:unhideWhenUsed/>
    <w:rsid w:val="00431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7BF"/>
    <w:rPr>
      <w:rFonts w:ascii="Times New Roman" w:eastAsia="Calibri" w:hAnsi="Times New Roman" w:cs="Times New Roman"/>
      <w:sz w:val="28"/>
    </w:rPr>
  </w:style>
  <w:style w:type="paragraph" w:styleId="Footer">
    <w:name w:val="footer"/>
    <w:basedOn w:val="Normal"/>
    <w:link w:val="FooterChar"/>
    <w:uiPriority w:val="99"/>
    <w:unhideWhenUsed/>
    <w:rsid w:val="00431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7BF"/>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36"/>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950436"/>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950436"/>
    <w:pPr>
      <w:ind w:left="720"/>
      <w:contextualSpacing/>
    </w:pPr>
  </w:style>
  <w:style w:type="character" w:styleId="Strong">
    <w:name w:val="Strong"/>
    <w:basedOn w:val="DefaultParagraphFont"/>
    <w:uiPriority w:val="22"/>
    <w:qFormat/>
    <w:rsid w:val="00A51C88"/>
    <w:rPr>
      <w:b/>
      <w:bCs/>
    </w:rPr>
  </w:style>
  <w:style w:type="paragraph" w:styleId="BodyText3">
    <w:name w:val="Body Text 3"/>
    <w:basedOn w:val="Normal"/>
    <w:link w:val="BodyText3Char"/>
    <w:rsid w:val="008B57D0"/>
    <w:pPr>
      <w:spacing w:after="0" w:line="240" w:lineRule="auto"/>
    </w:pPr>
    <w:rPr>
      <w:rFonts w:ascii=".VnTime" w:eastAsia="Times New Roman" w:hAnsi=".VnTime"/>
      <w:szCs w:val="24"/>
    </w:rPr>
  </w:style>
  <w:style w:type="character" w:customStyle="1" w:styleId="BodyText3Char">
    <w:name w:val="Body Text 3 Char"/>
    <w:basedOn w:val="DefaultParagraphFont"/>
    <w:link w:val="BodyText3"/>
    <w:rsid w:val="008B57D0"/>
    <w:rPr>
      <w:rFonts w:ascii=".VnTime" w:eastAsia="Times New Roman" w:hAnsi=".VnTime" w:cs="Times New Roman"/>
      <w:sz w:val="28"/>
      <w:szCs w:val="24"/>
    </w:rPr>
  </w:style>
  <w:style w:type="paragraph" w:styleId="BodyText2">
    <w:name w:val="Body Text 2"/>
    <w:basedOn w:val="Normal"/>
    <w:link w:val="BodyText2Char"/>
    <w:rsid w:val="008B57D0"/>
    <w:pPr>
      <w:spacing w:after="0" w:line="240" w:lineRule="auto"/>
    </w:pPr>
    <w:rPr>
      <w:rFonts w:ascii=".VnTimeH" w:eastAsia="Times New Roman" w:hAnsi=".VnTimeH"/>
      <w:b/>
      <w:bCs/>
      <w:szCs w:val="24"/>
    </w:rPr>
  </w:style>
  <w:style w:type="character" w:customStyle="1" w:styleId="BodyText2Char">
    <w:name w:val="Body Text 2 Char"/>
    <w:basedOn w:val="DefaultParagraphFont"/>
    <w:link w:val="BodyText2"/>
    <w:rsid w:val="008B57D0"/>
    <w:rPr>
      <w:rFonts w:ascii=".VnTimeH" w:eastAsia="Times New Roman" w:hAnsi=".VnTimeH" w:cs="Times New Roman"/>
      <w:b/>
      <w:bCs/>
      <w:sz w:val="28"/>
      <w:szCs w:val="24"/>
    </w:rPr>
  </w:style>
  <w:style w:type="paragraph" w:styleId="Header">
    <w:name w:val="header"/>
    <w:basedOn w:val="Normal"/>
    <w:link w:val="HeaderChar"/>
    <w:uiPriority w:val="99"/>
    <w:unhideWhenUsed/>
    <w:rsid w:val="00431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7BF"/>
    <w:rPr>
      <w:rFonts w:ascii="Times New Roman" w:eastAsia="Calibri" w:hAnsi="Times New Roman" w:cs="Times New Roman"/>
      <w:sz w:val="28"/>
    </w:rPr>
  </w:style>
  <w:style w:type="paragraph" w:styleId="Footer">
    <w:name w:val="footer"/>
    <w:basedOn w:val="Normal"/>
    <w:link w:val="FooterChar"/>
    <w:uiPriority w:val="99"/>
    <w:unhideWhenUsed/>
    <w:rsid w:val="00431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7BF"/>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2384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5D31-1D44-44E4-9DF0-1DF0E018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cp:lastPrinted>2019-08-29T08:33:00Z</cp:lastPrinted>
  <dcterms:created xsi:type="dcterms:W3CDTF">2019-08-29T09:02:00Z</dcterms:created>
  <dcterms:modified xsi:type="dcterms:W3CDTF">2019-09-03T02:08:00Z</dcterms:modified>
</cp:coreProperties>
</file>